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68" w:rsidRPr="00220284" w:rsidRDefault="00DB2D68" w:rsidP="00DB2D68">
      <w:pPr>
        <w:spacing w:after="0" w:line="240" w:lineRule="auto"/>
        <w:jc w:val="center"/>
        <w:rPr>
          <w:rFonts w:ascii="Times New Roman" w:hAnsi="Times New Roman"/>
          <w:b/>
          <w:caps/>
          <w:sz w:val="24"/>
          <w:szCs w:val="24"/>
        </w:rPr>
      </w:pPr>
      <w:r w:rsidRPr="00220284">
        <w:rPr>
          <w:rFonts w:ascii="Times New Roman" w:hAnsi="Times New Roman"/>
          <w:b/>
          <w:caps/>
          <w:sz w:val="24"/>
          <w:szCs w:val="24"/>
        </w:rPr>
        <w:t xml:space="preserve">Муниципальное бюджетное образовательное учреждение дополнительного  образования </w:t>
      </w:r>
      <w:r>
        <w:rPr>
          <w:rFonts w:ascii="Times New Roman" w:hAnsi="Times New Roman"/>
          <w:b/>
          <w:caps/>
          <w:sz w:val="24"/>
          <w:szCs w:val="24"/>
        </w:rPr>
        <w:t xml:space="preserve"> «</w:t>
      </w:r>
      <w:r w:rsidRPr="00220284">
        <w:rPr>
          <w:rFonts w:ascii="Times New Roman" w:hAnsi="Times New Roman"/>
          <w:b/>
          <w:caps/>
          <w:sz w:val="24"/>
          <w:szCs w:val="24"/>
        </w:rPr>
        <w:t xml:space="preserve">Дом детского творчества «Дружный» </w:t>
      </w:r>
      <w:r>
        <w:rPr>
          <w:rFonts w:ascii="Times New Roman" w:hAnsi="Times New Roman"/>
          <w:b/>
          <w:caps/>
          <w:sz w:val="24"/>
          <w:szCs w:val="24"/>
        </w:rPr>
        <w:t xml:space="preserve"> </w:t>
      </w:r>
      <w:r w:rsidRPr="00220284">
        <w:rPr>
          <w:rFonts w:ascii="Times New Roman" w:hAnsi="Times New Roman"/>
          <w:b/>
          <w:caps/>
          <w:sz w:val="24"/>
          <w:szCs w:val="24"/>
        </w:rPr>
        <w:t xml:space="preserve"> городского округа город Уфа Республики Башкортостан </w:t>
      </w: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both"/>
        <w:rPr>
          <w:rFonts w:ascii="Times New Roman" w:hAnsi="Times New Roman"/>
          <w:sz w:val="24"/>
          <w:szCs w:val="24"/>
        </w:rPr>
      </w:pPr>
    </w:p>
    <w:p w:rsidR="00DB2D68" w:rsidRPr="00220284" w:rsidRDefault="00DB2D68" w:rsidP="00DB2D68">
      <w:pPr>
        <w:spacing w:after="0" w:line="240" w:lineRule="auto"/>
        <w:jc w:val="both"/>
        <w:rPr>
          <w:rFonts w:ascii="Times New Roman" w:hAnsi="Times New Roman"/>
          <w:sz w:val="24"/>
          <w:szCs w:val="24"/>
        </w:rPr>
      </w:pPr>
    </w:p>
    <w:p w:rsidR="00DB2D68" w:rsidRPr="00220284" w:rsidRDefault="00DB2D68" w:rsidP="00DB2D68">
      <w:pPr>
        <w:spacing w:after="0" w:line="240" w:lineRule="auto"/>
        <w:jc w:val="both"/>
        <w:rPr>
          <w:rFonts w:ascii="Times New Roman" w:hAnsi="Times New Roman"/>
          <w:sz w:val="24"/>
          <w:szCs w:val="24"/>
        </w:rPr>
      </w:pPr>
    </w:p>
    <w:p w:rsidR="00DB2D68" w:rsidRPr="00220284" w:rsidRDefault="00DB2D68" w:rsidP="00DB2D68">
      <w:pPr>
        <w:spacing w:after="0" w:line="240" w:lineRule="auto"/>
        <w:jc w:val="both"/>
        <w:rPr>
          <w:rFonts w:ascii="Times New Roman" w:hAnsi="Times New Roman"/>
          <w:sz w:val="24"/>
          <w:szCs w:val="24"/>
        </w:rPr>
      </w:pPr>
    </w:p>
    <w:p w:rsidR="00DB2D68" w:rsidRPr="00220284" w:rsidRDefault="00DB2D68" w:rsidP="00DB2D68">
      <w:pPr>
        <w:spacing w:after="0" w:line="240" w:lineRule="auto"/>
        <w:jc w:val="both"/>
        <w:rPr>
          <w:rFonts w:ascii="Times New Roman" w:hAnsi="Times New Roman"/>
          <w:sz w:val="24"/>
          <w:szCs w:val="24"/>
        </w:rPr>
      </w:pPr>
      <w:r w:rsidRPr="00220284">
        <w:rPr>
          <w:rFonts w:ascii="Times New Roman" w:hAnsi="Times New Roman"/>
          <w:sz w:val="24"/>
          <w:szCs w:val="24"/>
        </w:rPr>
        <w:tab/>
      </w: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r w:rsidRPr="00220284">
        <w:rPr>
          <w:rFonts w:ascii="Times New Roman" w:hAnsi="Times New Roman"/>
          <w:sz w:val="24"/>
          <w:szCs w:val="24"/>
        </w:rPr>
        <w:t xml:space="preserve"> </w:t>
      </w:r>
    </w:p>
    <w:p w:rsidR="00DB2D68" w:rsidRPr="004B4149" w:rsidRDefault="00DB2D68" w:rsidP="00DB2D68">
      <w:pPr>
        <w:spacing w:after="0" w:line="240" w:lineRule="auto"/>
        <w:jc w:val="center"/>
        <w:rPr>
          <w:rFonts w:ascii="Times New Roman" w:hAnsi="Times New Roman"/>
          <w:sz w:val="28"/>
          <w:szCs w:val="28"/>
        </w:rPr>
      </w:pPr>
    </w:p>
    <w:p w:rsidR="00DB2D68" w:rsidRPr="004B4149" w:rsidRDefault="00DB2D68" w:rsidP="00DB2D68">
      <w:pPr>
        <w:spacing w:after="0" w:line="240" w:lineRule="auto"/>
        <w:jc w:val="center"/>
        <w:rPr>
          <w:rFonts w:ascii="Times New Roman" w:hAnsi="Times New Roman"/>
          <w:b/>
          <w:sz w:val="28"/>
          <w:szCs w:val="28"/>
        </w:rPr>
      </w:pPr>
      <w:r w:rsidRPr="004B4149">
        <w:rPr>
          <w:rFonts w:ascii="Times New Roman" w:hAnsi="Times New Roman"/>
          <w:b/>
          <w:sz w:val="28"/>
          <w:szCs w:val="28"/>
        </w:rPr>
        <w:t xml:space="preserve"> Методическая разработка </w:t>
      </w:r>
    </w:p>
    <w:p w:rsidR="00DB2D68" w:rsidRPr="004B4149" w:rsidRDefault="00DB2D68" w:rsidP="00DB2D68">
      <w:pPr>
        <w:spacing w:after="0" w:line="240" w:lineRule="auto"/>
        <w:jc w:val="center"/>
        <w:rPr>
          <w:rFonts w:ascii="Times New Roman" w:hAnsi="Times New Roman"/>
          <w:b/>
          <w:sz w:val="28"/>
          <w:szCs w:val="28"/>
        </w:rPr>
      </w:pPr>
      <w:r>
        <w:rPr>
          <w:rFonts w:ascii="Times New Roman" w:hAnsi="Times New Roman"/>
          <w:b/>
          <w:sz w:val="28"/>
          <w:szCs w:val="28"/>
        </w:rPr>
        <w:t xml:space="preserve">по </w:t>
      </w:r>
      <w:r w:rsidRPr="004B4149">
        <w:rPr>
          <w:rFonts w:ascii="Times New Roman" w:hAnsi="Times New Roman"/>
          <w:b/>
          <w:sz w:val="28"/>
          <w:szCs w:val="28"/>
        </w:rPr>
        <w:t xml:space="preserve"> теме </w:t>
      </w:r>
      <w:r>
        <w:rPr>
          <w:rFonts w:ascii="Times New Roman" w:hAnsi="Times New Roman"/>
          <w:b/>
          <w:sz w:val="28"/>
          <w:szCs w:val="28"/>
        </w:rPr>
        <w:t xml:space="preserve">самообразования </w:t>
      </w:r>
    </w:p>
    <w:p w:rsidR="00DB2D68" w:rsidRDefault="00DB2D68" w:rsidP="00DB2D68">
      <w:pPr>
        <w:spacing w:after="0" w:line="240" w:lineRule="auto"/>
        <w:jc w:val="center"/>
        <w:rPr>
          <w:rFonts w:ascii="Times New Roman" w:hAnsi="Times New Roman"/>
          <w:b/>
          <w:sz w:val="28"/>
          <w:szCs w:val="28"/>
        </w:rPr>
      </w:pPr>
      <w:r w:rsidRPr="004B4149">
        <w:rPr>
          <w:rFonts w:ascii="Times New Roman" w:hAnsi="Times New Roman"/>
          <w:b/>
          <w:sz w:val="28"/>
          <w:szCs w:val="28"/>
        </w:rPr>
        <w:t>«</w:t>
      </w:r>
      <w:r>
        <w:rPr>
          <w:rFonts w:ascii="Times New Roman" w:hAnsi="Times New Roman"/>
          <w:b/>
          <w:sz w:val="28"/>
          <w:szCs w:val="28"/>
        </w:rPr>
        <w:t>Методика тренировок</w:t>
      </w:r>
    </w:p>
    <w:p w:rsidR="00DB2D68" w:rsidRDefault="00DB2D68" w:rsidP="00DB2D68">
      <w:pPr>
        <w:shd w:val="clear" w:color="auto" w:fill="FFFFFF"/>
        <w:spacing w:after="0" w:line="269" w:lineRule="atLeast"/>
        <w:jc w:val="center"/>
        <w:rPr>
          <w:rFonts w:ascii="Times New Roman" w:hAnsi="Times New Roman"/>
          <w:b/>
          <w:sz w:val="28"/>
          <w:szCs w:val="28"/>
        </w:rPr>
      </w:pPr>
      <w:r>
        <w:rPr>
          <w:rFonts w:ascii="Times New Roman" w:hAnsi="Times New Roman"/>
          <w:b/>
          <w:sz w:val="28"/>
          <w:szCs w:val="28"/>
        </w:rPr>
        <w:t xml:space="preserve">зарубежных специалистов. </w:t>
      </w:r>
    </w:p>
    <w:p w:rsidR="00DB2D68" w:rsidRPr="00EB17F7" w:rsidRDefault="00DB2D68" w:rsidP="00DB2D68">
      <w:pPr>
        <w:shd w:val="clear" w:color="auto" w:fill="FFFFFF"/>
        <w:spacing w:after="0" w:line="269" w:lineRule="atLeast"/>
        <w:jc w:val="center"/>
        <w:rPr>
          <w:rFonts w:ascii="Times New Roman" w:hAnsi="Times New Roman"/>
          <w:b/>
          <w:sz w:val="28"/>
          <w:szCs w:val="28"/>
        </w:rPr>
      </w:pPr>
      <w:r>
        <w:rPr>
          <w:rFonts w:ascii="Times New Roman" w:hAnsi="Times New Roman"/>
          <w:b/>
          <w:sz w:val="28"/>
          <w:szCs w:val="28"/>
        </w:rPr>
        <w:t>На при</w:t>
      </w:r>
      <w:r w:rsidR="00AC0755">
        <w:rPr>
          <w:rFonts w:ascii="Times New Roman" w:hAnsi="Times New Roman"/>
          <w:b/>
          <w:sz w:val="28"/>
          <w:szCs w:val="28"/>
        </w:rPr>
        <w:t>мере испанской футбольной школы</w:t>
      </w:r>
      <w:hyperlink r:id="rId6" w:history="1"/>
      <w:r w:rsidRPr="00EB17F7">
        <w:rPr>
          <w:rFonts w:ascii="Times New Roman" w:hAnsi="Times New Roman"/>
          <w:b/>
          <w:sz w:val="28"/>
          <w:szCs w:val="28"/>
        </w:rPr>
        <w:t>»</w:t>
      </w:r>
    </w:p>
    <w:p w:rsidR="00DB2D68" w:rsidRPr="004B4149" w:rsidRDefault="00DB2D68" w:rsidP="00DB2D68">
      <w:pPr>
        <w:jc w:val="center"/>
        <w:rPr>
          <w:rFonts w:ascii="Times New Roman" w:hAnsi="Times New Roman"/>
          <w:sz w:val="28"/>
          <w:szCs w:val="28"/>
        </w:rPr>
      </w:pPr>
      <w:r>
        <w:rPr>
          <w:rFonts w:ascii="Times New Roman" w:hAnsi="Times New Roman"/>
          <w:sz w:val="28"/>
          <w:szCs w:val="28"/>
        </w:rPr>
        <w:t xml:space="preserve"> </w:t>
      </w:r>
    </w:p>
    <w:p w:rsidR="00DB2D68" w:rsidRPr="00220284" w:rsidRDefault="00DB2D68" w:rsidP="00DB2D68">
      <w:pPr>
        <w:spacing w:after="0" w:line="240" w:lineRule="auto"/>
        <w:jc w:val="center"/>
        <w:rPr>
          <w:rFonts w:ascii="Times New Roman" w:hAnsi="Times New Roman"/>
          <w:b/>
          <w:sz w:val="24"/>
          <w:szCs w:val="24"/>
        </w:rPr>
      </w:pPr>
    </w:p>
    <w:p w:rsidR="00DB2D68" w:rsidRPr="00220284" w:rsidRDefault="00DB2D68" w:rsidP="00DB2D68">
      <w:pPr>
        <w:spacing w:after="0" w:line="240" w:lineRule="auto"/>
        <w:jc w:val="center"/>
        <w:rPr>
          <w:rFonts w:ascii="Times New Roman" w:hAnsi="Times New Roman"/>
          <w:sz w:val="24"/>
          <w:szCs w:val="24"/>
        </w:rPr>
      </w:pPr>
      <w:r w:rsidRPr="00220284">
        <w:rPr>
          <w:rFonts w:ascii="Times New Roman" w:hAnsi="Times New Roman"/>
          <w:sz w:val="24"/>
          <w:szCs w:val="24"/>
        </w:rPr>
        <w:t xml:space="preserve"> </w:t>
      </w:r>
    </w:p>
    <w:p w:rsidR="00DB2D68" w:rsidRPr="00220284" w:rsidRDefault="00DB2D68" w:rsidP="00DB2D68">
      <w:pPr>
        <w:spacing w:after="0" w:line="240" w:lineRule="auto"/>
        <w:jc w:val="center"/>
        <w:rPr>
          <w:rFonts w:ascii="Times New Roman" w:hAnsi="Times New Roman"/>
          <w:sz w:val="24"/>
          <w:szCs w:val="24"/>
        </w:rPr>
      </w:pPr>
      <w:r w:rsidRPr="00220284">
        <w:rPr>
          <w:rFonts w:ascii="Times New Roman" w:hAnsi="Times New Roman"/>
          <w:sz w:val="24"/>
          <w:szCs w:val="24"/>
        </w:rPr>
        <w:t xml:space="preserve">   </w:t>
      </w: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center"/>
        <w:rPr>
          <w:rFonts w:ascii="Times New Roman" w:hAnsi="Times New Roman"/>
          <w:sz w:val="24"/>
          <w:szCs w:val="24"/>
        </w:rPr>
      </w:pPr>
    </w:p>
    <w:p w:rsidR="00DB2D68" w:rsidRPr="00220284" w:rsidRDefault="00DB2D68" w:rsidP="00DB2D68">
      <w:pPr>
        <w:spacing w:after="0" w:line="240" w:lineRule="auto"/>
        <w:jc w:val="right"/>
        <w:rPr>
          <w:rFonts w:ascii="Times New Roman" w:hAnsi="Times New Roman"/>
          <w:sz w:val="24"/>
          <w:szCs w:val="24"/>
        </w:rPr>
      </w:pPr>
    </w:p>
    <w:p w:rsidR="00DB2D68" w:rsidRPr="00220284" w:rsidRDefault="00DB2D68" w:rsidP="00DB2D68">
      <w:pPr>
        <w:spacing w:after="0" w:line="240" w:lineRule="auto"/>
        <w:jc w:val="right"/>
        <w:rPr>
          <w:rFonts w:ascii="Times New Roman" w:hAnsi="Times New Roman"/>
          <w:sz w:val="24"/>
          <w:szCs w:val="24"/>
        </w:rPr>
      </w:pPr>
    </w:p>
    <w:p w:rsidR="00DB2D68" w:rsidRPr="00220284" w:rsidRDefault="00DB2D68" w:rsidP="00DB2D68">
      <w:pPr>
        <w:spacing w:after="0" w:line="240" w:lineRule="auto"/>
        <w:jc w:val="right"/>
        <w:rPr>
          <w:rFonts w:ascii="Times New Roman" w:hAnsi="Times New Roman"/>
          <w:sz w:val="24"/>
          <w:szCs w:val="24"/>
        </w:rPr>
      </w:pPr>
    </w:p>
    <w:p w:rsidR="00DB2D68" w:rsidRPr="00220284" w:rsidRDefault="00DB2D68" w:rsidP="00DB2D68">
      <w:pPr>
        <w:spacing w:after="0" w:line="240" w:lineRule="auto"/>
        <w:jc w:val="right"/>
        <w:rPr>
          <w:rFonts w:ascii="Times New Roman" w:hAnsi="Times New Roman"/>
          <w:sz w:val="24"/>
          <w:szCs w:val="24"/>
        </w:rPr>
      </w:pPr>
    </w:p>
    <w:p w:rsidR="00DB2D68" w:rsidRPr="00DB2D68" w:rsidRDefault="00DB2D68" w:rsidP="00DB2D68">
      <w:pPr>
        <w:spacing w:after="0" w:line="240" w:lineRule="auto"/>
        <w:jc w:val="right"/>
        <w:rPr>
          <w:rFonts w:ascii="Times New Roman" w:hAnsi="Times New Roman"/>
          <w:sz w:val="28"/>
          <w:szCs w:val="28"/>
        </w:rPr>
      </w:pPr>
      <w:r w:rsidRPr="00DB2D68">
        <w:rPr>
          <w:rFonts w:ascii="Times New Roman" w:hAnsi="Times New Roman"/>
          <w:sz w:val="28"/>
          <w:szCs w:val="28"/>
        </w:rPr>
        <w:t xml:space="preserve">Автор-составитель </w:t>
      </w:r>
    </w:p>
    <w:p w:rsidR="00DB2D68" w:rsidRPr="00DB2D68" w:rsidRDefault="00DB2D68" w:rsidP="00DB2D68">
      <w:pPr>
        <w:spacing w:after="0" w:line="240" w:lineRule="auto"/>
        <w:jc w:val="right"/>
        <w:rPr>
          <w:rFonts w:ascii="Times New Roman" w:hAnsi="Times New Roman"/>
          <w:sz w:val="28"/>
          <w:szCs w:val="28"/>
        </w:rPr>
      </w:pPr>
      <w:r w:rsidRPr="00DB2D68">
        <w:rPr>
          <w:rFonts w:ascii="Times New Roman" w:hAnsi="Times New Roman"/>
          <w:sz w:val="28"/>
          <w:szCs w:val="28"/>
        </w:rPr>
        <w:t xml:space="preserve">Акбашев А.Р. </w:t>
      </w:r>
    </w:p>
    <w:p w:rsidR="00DB2D68" w:rsidRDefault="00DB2D68" w:rsidP="00DB2D68">
      <w:pPr>
        <w:spacing w:after="0" w:line="240" w:lineRule="auto"/>
        <w:jc w:val="right"/>
        <w:rPr>
          <w:rFonts w:ascii="Times New Roman" w:hAnsi="Times New Roman"/>
          <w:sz w:val="24"/>
          <w:szCs w:val="24"/>
        </w:rPr>
      </w:pPr>
    </w:p>
    <w:p w:rsidR="00DB2D68" w:rsidRDefault="00DB2D68" w:rsidP="00DB2D68">
      <w:pPr>
        <w:spacing w:after="0" w:line="240" w:lineRule="auto"/>
        <w:jc w:val="right"/>
        <w:rPr>
          <w:rFonts w:ascii="Times New Roman" w:hAnsi="Times New Roman"/>
          <w:sz w:val="24"/>
          <w:szCs w:val="24"/>
        </w:rPr>
      </w:pPr>
    </w:p>
    <w:p w:rsidR="00DB2D68" w:rsidRPr="00220284" w:rsidRDefault="00DB2D68" w:rsidP="00DB2D68">
      <w:pPr>
        <w:spacing w:after="0" w:line="240" w:lineRule="auto"/>
        <w:jc w:val="right"/>
        <w:rPr>
          <w:rFonts w:ascii="Times New Roman" w:hAnsi="Times New Roman"/>
          <w:sz w:val="24"/>
          <w:szCs w:val="24"/>
        </w:rPr>
      </w:pPr>
      <w:r w:rsidRPr="00220284">
        <w:rPr>
          <w:rFonts w:ascii="Times New Roman" w:hAnsi="Times New Roman"/>
          <w:sz w:val="24"/>
          <w:szCs w:val="24"/>
        </w:rPr>
        <w:t xml:space="preserve"> </w:t>
      </w:r>
    </w:p>
    <w:p w:rsidR="00DB2D68" w:rsidRPr="00220284" w:rsidRDefault="00DB2D68" w:rsidP="00DB2D68">
      <w:pPr>
        <w:spacing w:after="0" w:line="240" w:lineRule="auto"/>
        <w:jc w:val="right"/>
        <w:rPr>
          <w:rFonts w:ascii="Times New Roman" w:hAnsi="Times New Roman"/>
          <w:sz w:val="24"/>
          <w:szCs w:val="24"/>
        </w:rPr>
      </w:pPr>
    </w:p>
    <w:p w:rsidR="00DB2D68" w:rsidRPr="00DB2D68" w:rsidRDefault="00DB2D68" w:rsidP="00DB2D68">
      <w:pPr>
        <w:spacing w:after="0" w:line="240" w:lineRule="auto"/>
        <w:jc w:val="right"/>
        <w:rPr>
          <w:rFonts w:ascii="Times New Roman" w:hAnsi="Times New Roman"/>
          <w:sz w:val="28"/>
          <w:szCs w:val="28"/>
        </w:rPr>
      </w:pPr>
    </w:p>
    <w:p w:rsidR="00DB2D68" w:rsidRPr="00DB2D68" w:rsidRDefault="00DB2D68" w:rsidP="00DB2D68">
      <w:pPr>
        <w:spacing w:after="0" w:line="240" w:lineRule="auto"/>
        <w:jc w:val="center"/>
        <w:rPr>
          <w:rFonts w:ascii="Times New Roman" w:hAnsi="Times New Roman"/>
          <w:sz w:val="28"/>
          <w:szCs w:val="28"/>
        </w:rPr>
      </w:pPr>
      <w:r w:rsidRPr="00DB2D68">
        <w:rPr>
          <w:rFonts w:ascii="Times New Roman" w:hAnsi="Times New Roman"/>
          <w:sz w:val="28"/>
          <w:szCs w:val="28"/>
        </w:rPr>
        <w:t>Уфа – 2017</w:t>
      </w:r>
    </w:p>
    <w:p w:rsidR="00DB2D68" w:rsidRPr="004B4149" w:rsidRDefault="00DB2D68" w:rsidP="00DB2D68">
      <w:pPr>
        <w:jc w:val="center"/>
        <w:rPr>
          <w:rFonts w:ascii="Times New Roman" w:hAnsi="Times New Roman"/>
          <w:b/>
          <w:sz w:val="28"/>
          <w:szCs w:val="28"/>
        </w:rPr>
      </w:pPr>
      <w:r w:rsidRPr="00DB2D68">
        <w:rPr>
          <w:rFonts w:ascii="Times New Roman" w:hAnsi="Times New Roman"/>
          <w:b/>
          <w:sz w:val="28"/>
          <w:szCs w:val="28"/>
        </w:rPr>
        <w:br w:type="page"/>
      </w:r>
      <w:r w:rsidRPr="004B4149">
        <w:rPr>
          <w:rFonts w:ascii="Times New Roman" w:hAnsi="Times New Roman"/>
          <w:b/>
          <w:sz w:val="28"/>
          <w:szCs w:val="28"/>
        </w:rPr>
        <w:lastRenderedPageBreak/>
        <w:t>Аннотация</w:t>
      </w:r>
    </w:p>
    <w:p w:rsidR="00DB2D68" w:rsidRPr="004B4149" w:rsidRDefault="00DB2D68" w:rsidP="00DB2D68">
      <w:pPr>
        <w:pStyle w:val="a3"/>
        <w:spacing w:before="0" w:beforeAutospacing="0" w:after="0" w:afterAutospacing="0" w:line="360" w:lineRule="auto"/>
        <w:ind w:firstLine="708"/>
        <w:jc w:val="both"/>
        <w:rPr>
          <w:b/>
          <w:sz w:val="28"/>
          <w:szCs w:val="28"/>
        </w:rPr>
      </w:pPr>
      <w:r w:rsidRPr="004B4149">
        <w:rPr>
          <w:b/>
          <w:sz w:val="28"/>
          <w:szCs w:val="28"/>
        </w:rPr>
        <w:t xml:space="preserve">Методическая разработка   предназначена для  школьников среднего, старшего возраста,   педагогов дополнительного образования, </w:t>
      </w:r>
      <w:r>
        <w:rPr>
          <w:b/>
          <w:sz w:val="28"/>
          <w:szCs w:val="28"/>
        </w:rPr>
        <w:t xml:space="preserve"> </w:t>
      </w:r>
      <w:r w:rsidRPr="004B4149">
        <w:rPr>
          <w:b/>
          <w:sz w:val="28"/>
          <w:szCs w:val="28"/>
        </w:rPr>
        <w:t xml:space="preserve"> учителей физкультуры</w:t>
      </w:r>
      <w:r>
        <w:rPr>
          <w:b/>
          <w:sz w:val="28"/>
          <w:szCs w:val="28"/>
        </w:rPr>
        <w:t>,  педагога-тренера по футболу</w:t>
      </w:r>
      <w:r w:rsidRPr="004B4149">
        <w:rPr>
          <w:b/>
          <w:sz w:val="28"/>
          <w:szCs w:val="28"/>
        </w:rPr>
        <w:t xml:space="preserve">.  </w:t>
      </w:r>
    </w:p>
    <w:p w:rsidR="00DB2D68" w:rsidRPr="00FD1017" w:rsidRDefault="00DB2D68" w:rsidP="00DB2D68">
      <w:pPr>
        <w:pStyle w:val="a3"/>
        <w:spacing w:before="0" w:beforeAutospacing="0" w:after="0" w:afterAutospacing="0" w:line="360" w:lineRule="auto"/>
        <w:ind w:firstLine="708"/>
        <w:jc w:val="both"/>
        <w:rPr>
          <w:b/>
          <w:color w:val="000000" w:themeColor="text1"/>
          <w:sz w:val="28"/>
          <w:szCs w:val="28"/>
        </w:rPr>
      </w:pPr>
      <w:r w:rsidRPr="00FD1017">
        <w:rPr>
          <w:b/>
          <w:color w:val="000000" w:themeColor="text1"/>
          <w:sz w:val="28"/>
          <w:szCs w:val="28"/>
        </w:rPr>
        <w:t xml:space="preserve"> В футбол играют разные категории спортсменов, имеющие разные возможности по своим физическим данным, по семейным обстоятельствам, ограниченные по времени и др. и потому преследующие в спорте разные цели. Миллионы людей играют в любительских командах.  Это огромная армия любителей футбола, незнакомая со специфической терминологией и принципами Теории Физического Воспитания, но которая также нуждается в доступных по форме изложения рекомендациях. Они не менее чем профессионалы ответственно, в меру своих возможностей, готовятся к предстоящим играм, играют азартно, полностью отдаются спортивной борьбе и хотят избежать травм. И среди них немало молодых людей, которые ещё мечтают о профессиональной карьере в футболе и не только в качестве игрока.</w:t>
      </w:r>
    </w:p>
    <w:p w:rsidR="00DB2D68" w:rsidRDefault="00DB2D68" w:rsidP="00DB2D68">
      <w:pPr>
        <w:pStyle w:val="a3"/>
        <w:spacing w:before="0" w:beforeAutospacing="0" w:after="0" w:afterAutospacing="0" w:line="360" w:lineRule="auto"/>
        <w:ind w:firstLine="708"/>
        <w:jc w:val="both"/>
        <w:rPr>
          <w:b/>
          <w:sz w:val="28"/>
          <w:szCs w:val="28"/>
        </w:rPr>
      </w:pPr>
    </w:p>
    <w:p w:rsidR="00DB2D68" w:rsidRPr="004B4149" w:rsidRDefault="00DB2D68" w:rsidP="00DB2D68">
      <w:pPr>
        <w:pStyle w:val="a3"/>
        <w:spacing w:before="0" w:beforeAutospacing="0" w:after="0" w:afterAutospacing="0" w:line="360" w:lineRule="auto"/>
        <w:ind w:firstLine="708"/>
        <w:jc w:val="both"/>
        <w:rPr>
          <w:b/>
          <w:sz w:val="28"/>
          <w:szCs w:val="28"/>
        </w:rPr>
      </w:pPr>
      <w:r>
        <w:rPr>
          <w:b/>
          <w:sz w:val="28"/>
          <w:szCs w:val="28"/>
        </w:rPr>
        <w:t>Сведения об авторе</w:t>
      </w:r>
      <w:r w:rsidRPr="004B4149">
        <w:rPr>
          <w:b/>
          <w:sz w:val="28"/>
          <w:szCs w:val="28"/>
        </w:rPr>
        <w:t xml:space="preserve">:  </w:t>
      </w:r>
    </w:p>
    <w:p w:rsidR="00DB2D68" w:rsidRPr="004B4149" w:rsidRDefault="00DB2D68" w:rsidP="00DB2D68">
      <w:pPr>
        <w:pStyle w:val="a3"/>
        <w:spacing w:before="0" w:beforeAutospacing="0" w:after="0" w:afterAutospacing="0" w:line="360" w:lineRule="auto"/>
        <w:ind w:firstLine="708"/>
        <w:jc w:val="both"/>
        <w:rPr>
          <w:b/>
          <w:sz w:val="28"/>
          <w:szCs w:val="28"/>
        </w:rPr>
      </w:pPr>
      <w:r w:rsidRPr="00706098">
        <w:rPr>
          <w:b/>
          <w:sz w:val="28"/>
          <w:szCs w:val="28"/>
        </w:rPr>
        <w:t>Акбашев Артур Ришатович</w:t>
      </w:r>
      <w:r w:rsidRPr="004B4149">
        <w:rPr>
          <w:b/>
          <w:sz w:val="28"/>
          <w:szCs w:val="28"/>
        </w:rPr>
        <w:t>,  педагог  дополнительного  образования МБОУ ДО «ДДТ «Дружный»</w:t>
      </w:r>
      <w:r>
        <w:rPr>
          <w:b/>
          <w:sz w:val="28"/>
          <w:szCs w:val="28"/>
        </w:rPr>
        <w:t xml:space="preserve">, </w:t>
      </w:r>
      <w:r>
        <w:rPr>
          <w:b/>
          <w:sz w:val="28"/>
          <w:szCs w:val="28"/>
          <w:lang w:val="en-US"/>
        </w:rPr>
        <w:t>I</w:t>
      </w:r>
      <w:r w:rsidRPr="004B4149">
        <w:rPr>
          <w:b/>
          <w:sz w:val="28"/>
          <w:szCs w:val="28"/>
        </w:rPr>
        <w:t xml:space="preserve"> квалификационной категории </w:t>
      </w:r>
    </w:p>
    <w:p w:rsidR="00DB2D68" w:rsidRPr="004B4149" w:rsidRDefault="00DB2D68" w:rsidP="00DB2D68">
      <w:pPr>
        <w:pStyle w:val="a3"/>
        <w:spacing w:before="0" w:beforeAutospacing="0" w:after="0" w:afterAutospacing="0" w:line="360" w:lineRule="auto"/>
        <w:ind w:firstLine="708"/>
        <w:jc w:val="both"/>
        <w:rPr>
          <w:b/>
          <w:bCs/>
          <w:sz w:val="28"/>
          <w:szCs w:val="28"/>
        </w:rPr>
      </w:pPr>
      <w:r w:rsidRPr="004B4149">
        <w:rPr>
          <w:b/>
          <w:sz w:val="28"/>
          <w:szCs w:val="28"/>
        </w:rPr>
        <w:t xml:space="preserve">Контактный телефон    8-927-088-19-08  </w:t>
      </w:r>
    </w:p>
    <w:p w:rsidR="00DB2D68" w:rsidRPr="004B4149" w:rsidRDefault="00DB2D68" w:rsidP="00DB2D68">
      <w:pPr>
        <w:rPr>
          <w:rFonts w:ascii="Times New Roman" w:hAnsi="Times New Roman"/>
          <w:b/>
          <w:sz w:val="28"/>
          <w:szCs w:val="28"/>
        </w:rPr>
      </w:pPr>
      <w:r w:rsidRPr="004B4149">
        <w:rPr>
          <w:rFonts w:ascii="Times New Roman" w:hAnsi="Times New Roman"/>
          <w:b/>
          <w:sz w:val="28"/>
          <w:szCs w:val="28"/>
        </w:rPr>
        <w:t xml:space="preserve">           </w:t>
      </w:r>
    </w:p>
    <w:p w:rsidR="00DB2D68" w:rsidRPr="004B4149" w:rsidRDefault="00DB2D68" w:rsidP="00DB2D68">
      <w:pPr>
        <w:rPr>
          <w:rFonts w:ascii="Times New Roman" w:hAnsi="Times New Roman"/>
          <w:sz w:val="28"/>
          <w:szCs w:val="28"/>
        </w:rPr>
      </w:pPr>
    </w:p>
    <w:p w:rsidR="00DB2D68" w:rsidRPr="00220284" w:rsidRDefault="00DB2D68" w:rsidP="00DB2D68">
      <w:pPr>
        <w:rPr>
          <w:rFonts w:ascii="Times New Roman" w:hAnsi="Times New Roman"/>
          <w:sz w:val="24"/>
          <w:szCs w:val="24"/>
        </w:rPr>
      </w:pPr>
    </w:p>
    <w:p w:rsidR="00DB2D68" w:rsidRDefault="00DB2D68" w:rsidP="00DB2D68">
      <w:pPr>
        <w:rPr>
          <w:rFonts w:ascii="Times New Roman" w:hAnsi="Times New Roman"/>
          <w:sz w:val="24"/>
          <w:szCs w:val="24"/>
        </w:rPr>
      </w:pPr>
    </w:p>
    <w:p w:rsidR="00DB2D68" w:rsidRPr="00220284" w:rsidRDefault="00DB2D68" w:rsidP="00DB2D68">
      <w:pPr>
        <w:rPr>
          <w:rFonts w:ascii="Times New Roman" w:hAnsi="Times New Roman"/>
          <w:sz w:val="24"/>
          <w:szCs w:val="24"/>
        </w:rPr>
      </w:pPr>
    </w:p>
    <w:p w:rsidR="00DB2D68" w:rsidRDefault="00DB2D68" w:rsidP="00DB2D68">
      <w:pPr>
        <w:rPr>
          <w:rFonts w:ascii="Times New Roman" w:hAnsi="Times New Roman"/>
          <w:sz w:val="24"/>
          <w:szCs w:val="24"/>
        </w:rPr>
      </w:pPr>
    </w:p>
    <w:p w:rsidR="00DB2D68" w:rsidRPr="004B4149" w:rsidRDefault="00DB2D68" w:rsidP="00DB2D68">
      <w:pPr>
        <w:pStyle w:val="a3"/>
        <w:spacing w:before="0" w:beforeAutospacing="0" w:after="0" w:afterAutospacing="0" w:line="360" w:lineRule="auto"/>
        <w:jc w:val="center"/>
        <w:rPr>
          <w:b/>
          <w:caps/>
          <w:sz w:val="28"/>
          <w:szCs w:val="28"/>
        </w:rPr>
      </w:pPr>
      <w:r w:rsidRPr="004B4149">
        <w:rPr>
          <w:b/>
          <w:caps/>
          <w:sz w:val="28"/>
          <w:szCs w:val="28"/>
        </w:rPr>
        <w:lastRenderedPageBreak/>
        <w:t xml:space="preserve">СОДЕРЖАНИЕ </w:t>
      </w:r>
    </w:p>
    <w:p w:rsidR="00DB2D68" w:rsidRPr="004B4149" w:rsidRDefault="00DB2D68" w:rsidP="00DB2D68">
      <w:pPr>
        <w:pStyle w:val="a3"/>
        <w:spacing w:before="0" w:beforeAutospacing="0" w:after="0" w:afterAutospacing="0" w:line="360" w:lineRule="auto"/>
        <w:jc w:val="center"/>
        <w:rPr>
          <w:b/>
          <w:caps/>
          <w:sz w:val="28"/>
          <w:szCs w:val="28"/>
        </w:rPr>
      </w:pPr>
    </w:p>
    <w:tbl>
      <w:tblPr>
        <w:tblW w:w="9889" w:type="dxa"/>
        <w:tblLayout w:type="fixed"/>
        <w:tblLook w:val="04A0" w:firstRow="1" w:lastRow="0" w:firstColumn="1" w:lastColumn="0" w:noHBand="0" w:noVBand="1"/>
      </w:tblPr>
      <w:tblGrid>
        <w:gridCol w:w="534"/>
        <w:gridCol w:w="8646"/>
        <w:gridCol w:w="709"/>
      </w:tblGrid>
      <w:tr w:rsidR="00DB2D68" w:rsidRPr="004B4149" w:rsidTr="00530421">
        <w:tc>
          <w:tcPr>
            <w:tcW w:w="534" w:type="dxa"/>
            <w:shd w:val="clear" w:color="auto" w:fill="auto"/>
          </w:tcPr>
          <w:p w:rsidR="00DB2D68" w:rsidRPr="004B4149" w:rsidRDefault="00DB2D68" w:rsidP="00530421">
            <w:pPr>
              <w:pStyle w:val="a3"/>
              <w:spacing w:before="0" w:beforeAutospacing="0" w:after="0" w:afterAutospacing="0" w:line="480" w:lineRule="auto"/>
              <w:jc w:val="center"/>
              <w:rPr>
                <w:caps/>
                <w:sz w:val="28"/>
                <w:szCs w:val="28"/>
              </w:rPr>
            </w:pPr>
            <w:r w:rsidRPr="004B4149">
              <w:rPr>
                <w:caps/>
                <w:sz w:val="28"/>
                <w:szCs w:val="28"/>
              </w:rPr>
              <w:t>1.</w:t>
            </w:r>
          </w:p>
        </w:tc>
        <w:tc>
          <w:tcPr>
            <w:tcW w:w="8646" w:type="dxa"/>
            <w:shd w:val="clear" w:color="auto" w:fill="auto"/>
          </w:tcPr>
          <w:p w:rsidR="00DB2D68" w:rsidRPr="004B4149" w:rsidRDefault="00DB2D68" w:rsidP="00530421">
            <w:pPr>
              <w:pStyle w:val="a3"/>
              <w:spacing w:before="0" w:beforeAutospacing="0" w:after="0" w:afterAutospacing="0" w:line="480" w:lineRule="auto"/>
              <w:jc w:val="both"/>
              <w:rPr>
                <w:caps/>
                <w:sz w:val="28"/>
                <w:szCs w:val="28"/>
                <w:lang w:val="en-US"/>
              </w:rPr>
            </w:pPr>
            <w:r w:rsidRPr="004B4149">
              <w:rPr>
                <w:sz w:val="28"/>
                <w:szCs w:val="28"/>
              </w:rPr>
              <w:t>Аннотация…………………………………………………………………</w:t>
            </w:r>
            <w:r>
              <w:rPr>
                <w:sz w:val="28"/>
                <w:szCs w:val="28"/>
              </w:rPr>
              <w:t>.</w:t>
            </w:r>
            <w:r>
              <w:rPr>
                <w:sz w:val="28"/>
                <w:szCs w:val="28"/>
                <w:lang w:val="en-US"/>
              </w:rPr>
              <w:t xml:space="preserve"> </w:t>
            </w:r>
          </w:p>
        </w:tc>
        <w:tc>
          <w:tcPr>
            <w:tcW w:w="709" w:type="dxa"/>
          </w:tcPr>
          <w:p w:rsidR="00DB2D68" w:rsidRPr="004B4149" w:rsidRDefault="00DB2D68" w:rsidP="00530421">
            <w:pPr>
              <w:pStyle w:val="a3"/>
              <w:spacing w:before="0" w:beforeAutospacing="0" w:after="0" w:afterAutospacing="0" w:line="480" w:lineRule="auto"/>
              <w:jc w:val="both"/>
              <w:rPr>
                <w:caps/>
                <w:sz w:val="28"/>
                <w:szCs w:val="28"/>
              </w:rPr>
            </w:pPr>
            <w:r>
              <w:rPr>
                <w:sz w:val="28"/>
                <w:szCs w:val="28"/>
                <w:lang w:val="en-US"/>
              </w:rPr>
              <w:t>2</w:t>
            </w:r>
          </w:p>
        </w:tc>
      </w:tr>
      <w:tr w:rsidR="00DB2D68" w:rsidRPr="004B4149" w:rsidTr="00530421">
        <w:tc>
          <w:tcPr>
            <w:tcW w:w="534" w:type="dxa"/>
            <w:shd w:val="clear" w:color="auto" w:fill="auto"/>
          </w:tcPr>
          <w:p w:rsidR="00DB2D68" w:rsidRPr="004B4149" w:rsidRDefault="00DB2D68" w:rsidP="00530421">
            <w:pPr>
              <w:pStyle w:val="a3"/>
              <w:spacing w:before="0" w:beforeAutospacing="0" w:after="0" w:afterAutospacing="0" w:line="480" w:lineRule="auto"/>
              <w:jc w:val="center"/>
              <w:rPr>
                <w:caps/>
                <w:sz w:val="28"/>
                <w:szCs w:val="28"/>
              </w:rPr>
            </w:pPr>
            <w:r w:rsidRPr="004B4149">
              <w:rPr>
                <w:caps/>
                <w:sz w:val="28"/>
                <w:szCs w:val="28"/>
              </w:rPr>
              <w:t>2.</w:t>
            </w:r>
          </w:p>
        </w:tc>
        <w:tc>
          <w:tcPr>
            <w:tcW w:w="8646" w:type="dxa"/>
            <w:shd w:val="clear" w:color="auto" w:fill="auto"/>
          </w:tcPr>
          <w:p w:rsidR="00DB2D68" w:rsidRPr="004B4149" w:rsidRDefault="00DB2D68" w:rsidP="00530421">
            <w:pPr>
              <w:pStyle w:val="a3"/>
              <w:spacing w:before="0" w:beforeAutospacing="0" w:after="0" w:afterAutospacing="0" w:line="480" w:lineRule="auto"/>
              <w:jc w:val="both"/>
              <w:rPr>
                <w:sz w:val="28"/>
                <w:szCs w:val="28"/>
                <w:lang w:val="en-US"/>
              </w:rPr>
            </w:pPr>
            <w:r w:rsidRPr="004B4149">
              <w:rPr>
                <w:sz w:val="28"/>
                <w:szCs w:val="28"/>
              </w:rPr>
              <w:t>Содержание ………………………………………….......................</w:t>
            </w:r>
            <w:r>
              <w:rPr>
                <w:sz w:val="28"/>
                <w:szCs w:val="28"/>
              </w:rPr>
              <w:t>...........</w:t>
            </w:r>
          </w:p>
        </w:tc>
        <w:tc>
          <w:tcPr>
            <w:tcW w:w="709" w:type="dxa"/>
          </w:tcPr>
          <w:p w:rsidR="00DB2D68" w:rsidRPr="004B4149" w:rsidRDefault="00DB2D68" w:rsidP="00530421">
            <w:pPr>
              <w:pStyle w:val="a3"/>
              <w:spacing w:before="0" w:beforeAutospacing="0" w:after="0" w:afterAutospacing="0" w:line="480" w:lineRule="auto"/>
              <w:jc w:val="both"/>
              <w:rPr>
                <w:caps/>
                <w:sz w:val="28"/>
                <w:szCs w:val="28"/>
              </w:rPr>
            </w:pPr>
            <w:r>
              <w:rPr>
                <w:sz w:val="28"/>
                <w:szCs w:val="28"/>
                <w:lang w:val="en-US"/>
              </w:rPr>
              <w:t>3</w:t>
            </w:r>
          </w:p>
        </w:tc>
      </w:tr>
      <w:tr w:rsidR="00DB2D68" w:rsidRPr="004B4149" w:rsidTr="00530421">
        <w:tc>
          <w:tcPr>
            <w:tcW w:w="534" w:type="dxa"/>
            <w:shd w:val="clear" w:color="auto" w:fill="auto"/>
          </w:tcPr>
          <w:p w:rsidR="00DB2D68" w:rsidRPr="004B4149" w:rsidRDefault="00DB2D68" w:rsidP="00530421">
            <w:pPr>
              <w:pStyle w:val="a3"/>
              <w:spacing w:before="0" w:beforeAutospacing="0" w:after="0" w:afterAutospacing="0" w:line="480" w:lineRule="auto"/>
              <w:jc w:val="center"/>
              <w:rPr>
                <w:caps/>
                <w:sz w:val="28"/>
                <w:szCs w:val="28"/>
              </w:rPr>
            </w:pPr>
            <w:r w:rsidRPr="004B4149">
              <w:rPr>
                <w:caps/>
                <w:sz w:val="28"/>
                <w:szCs w:val="28"/>
              </w:rPr>
              <w:t>3.</w:t>
            </w:r>
          </w:p>
        </w:tc>
        <w:tc>
          <w:tcPr>
            <w:tcW w:w="8646" w:type="dxa"/>
            <w:shd w:val="clear" w:color="auto" w:fill="auto"/>
          </w:tcPr>
          <w:p w:rsidR="00DB2D68" w:rsidRPr="004B4149" w:rsidRDefault="00DB2D68" w:rsidP="00530421">
            <w:pPr>
              <w:pStyle w:val="a3"/>
              <w:spacing w:before="0" w:beforeAutospacing="0" w:after="0" w:afterAutospacing="0" w:line="480" w:lineRule="auto"/>
              <w:jc w:val="both"/>
              <w:rPr>
                <w:caps/>
                <w:sz w:val="28"/>
                <w:szCs w:val="28"/>
                <w:lang w:val="en-US"/>
              </w:rPr>
            </w:pPr>
            <w:r w:rsidRPr="004B4149">
              <w:rPr>
                <w:sz w:val="28"/>
                <w:szCs w:val="28"/>
              </w:rPr>
              <w:t>Введение ………………………………………………………</w:t>
            </w:r>
            <w:r>
              <w:rPr>
                <w:sz w:val="28"/>
                <w:szCs w:val="28"/>
              </w:rPr>
              <w:t>…………...</w:t>
            </w:r>
          </w:p>
        </w:tc>
        <w:tc>
          <w:tcPr>
            <w:tcW w:w="709" w:type="dxa"/>
          </w:tcPr>
          <w:p w:rsidR="00DB2D68" w:rsidRPr="004B4149" w:rsidRDefault="00DB2D68" w:rsidP="00530421">
            <w:pPr>
              <w:pStyle w:val="a3"/>
              <w:spacing w:before="0" w:beforeAutospacing="0" w:after="0" w:afterAutospacing="0" w:line="480" w:lineRule="auto"/>
              <w:jc w:val="both"/>
              <w:rPr>
                <w:caps/>
                <w:sz w:val="28"/>
                <w:szCs w:val="28"/>
              </w:rPr>
            </w:pPr>
            <w:r>
              <w:rPr>
                <w:sz w:val="28"/>
                <w:szCs w:val="28"/>
                <w:lang w:val="en-US"/>
              </w:rPr>
              <w:t>4</w:t>
            </w:r>
          </w:p>
        </w:tc>
      </w:tr>
      <w:tr w:rsidR="00AC0755" w:rsidRPr="004B4149" w:rsidTr="00530421">
        <w:tc>
          <w:tcPr>
            <w:tcW w:w="534" w:type="dxa"/>
            <w:shd w:val="clear" w:color="auto" w:fill="auto"/>
          </w:tcPr>
          <w:p w:rsidR="00AC0755" w:rsidRPr="004B4149" w:rsidRDefault="00AC0755" w:rsidP="00530421">
            <w:pPr>
              <w:pStyle w:val="a3"/>
              <w:spacing w:before="0" w:beforeAutospacing="0" w:after="0" w:afterAutospacing="0" w:line="480" w:lineRule="auto"/>
              <w:jc w:val="center"/>
              <w:rPr>
                <w:caps/>
                <w:sz w:val="28"/>
                <w:szCs w:val="28"/>
              </w:rPr>
            </w:pPr>
            <w:r>
              <w:rPr>
                <w:caps/>
                <w:sz w:val="28"/>
                <w:szCs w:val="28"/>
              </w:rPr>
              <w:t>4.</w:t>
            </w:r>
          </w:p>
        </w:tc>
        <w:tc>
          <w:tcPr>
            <w:tcW w:w="8646" w:type="dxa"/>
            <w:shd w:val="clear" w:color="auto" w:fill="auto"/>
          </w:tcPr>
          <w:p w:rsidR="00AC0755" w:rsidRPr="004B4149" w:rsidRDefault="00AC0755" w:rsidP="00530421">
            <w:pPr>
              <w:pStyle w:val="a3"/>
              <w:spacing w:before="0" w:beforeAutospacing="0" w:after="0" w:afterAutospacing="0" w:line="480" w:lineRule="auto"/>
              <w:jc w:val="both"/>
              <w:rPr>
                <w:sz w:val="28"/>
                <w:szCs w:val="28"/>
              </w:rPr>
            </w:pPr>
            <w:r>
              <w:rPr>
                <w:sz w:val="28"/>
                <w:szCs w:val="28"/>
              </w:rPr>
              <w:t xml:space="preserve">Основная часть…………………………………………………………… </w:t>
            </w:r>
          </w:p>
        </w:tc>
        <w:tc>
          <w:tcPr>
            <w:tcW w:w="709" w:type="dxa"/>
          </w:tcPr>
          <w:p w:rsidR="00AC0755" w:rsidRPr="00AC0755" w:rsidRDefault="00AC0755" w:rsidP="00530421">
            <w:pPr>
              <w:pStyle w:val="a3"/>
              <w:spacing w:before="0" w:beforeAutospacing="0" w:after="0" w:afterAutospacing="0" w:line="480" w:lineRule="auto"/>
              <w:jc w:val="both"/>
              <w:rPr>
                <w:sz w:val="28"/>
                <w:szCs w:val="28"/>
              </w:rPr>
            </w:pPr>
            <w:r>
              <w:rPr>
                <w:sz w:val="28"/>
                <w:szCs w:val="28"/>
              </w:rPr>
              <w:t>6</w:t>
            </w:r>
          </w:p>
        </w:tc>
      </w:tr>
      <w:tr w:rsidR="00DB2D68" w:rsidRPr="004B4149" w:rsidTr="00530421">
        <w:tc>
          <w:tcPr>
            <w:tcW w:w="534" w:type="dxa"/>
            <w:shd w:val="clear" w:color="auto" w:fill="auto"/>
          </w:tcPr>
          <w:p w:rsidR="00DB2D68" w:rsidRPr="004B4149" w:rsidRDefault="00AC0755" w:rsidP="00530421">
            <w:pPr>
              <w:pStyle w:val="a3"/>
              <w:spacing w:before="0" w:beforeAutospacing="0" w:after="0" w:afterAutospacing="0" w:line="480" w:lineRule="auto"/>
              <w:jc w:val="center"/>
              <w:rPr>
                <w:caps/>
                <w:sz w:val="28"/>
                <w:szCs w:val="28"/>
              </w:rPr>
            </w:pPr>
            <w:r>
              <w:rPr>
                <w:caps/>
                <w:sz w:val="28"/>
                <w:szCs w:val="28"/>
              </w:rPr>
              <w:t>5</w:t>
            </w:r>
            <w:r w:rsidR="00DB2D68" w:rsidRPr="004B4149">
              <w:rPr>
                <w:caps/>
                <w:sz w:val="28"/>
                <w:szCs w:val="28"/>
              </w:rPr>
              <w:t>.</w:t>
            </w:r>
          </w:p>
        </w:tc>
        <w:tc>
          <w:tcPr>
            <w:tcW w:w="8646" w:type="dxa"/>
            <w:shd w:val="clear" w:color="auto" w:fill="auto"/>
          </w:tcPr>
          <w:p w:rsidR="00DB2D68" w:rsidRPr="004B4149" w:rsidRDefault="00DB2D68" w:rsidP="00530421">
            <w:pPr>
              <w:pStyle w:val="a3"/>
              <w:spacing w:before="0" w:beforeAutospacing="0" w:after="0" w:afterAutospacing="0" w:line="480" w:lineRule="auto"/>
              <w:jc w:val="both"/>
              <w:rPr>
                <w:caps/>
                <w:sz w:val="28"/>
                <w:szCs w:val="28"/>
              </w:rPr>
            </w:pPr>
            <w:r w:rsidRPr="004B4149">
              <w:rPr>
                <w:sz w:val="28"/>
                <w:szCs w:val="28"/>
              </w:rPr>
              <w:t>Закл</w:t>
            </w:r>
            <w:r>
              <w:rPr>
                <w:sz w:val="28"/>
                <w:szCs w:val="28"/>
              </w:rPr>
              <w:t>ючение………………………………………………………………...</w:t>
            </w:r>
          </w:p>
        </w:tc>
        <w:tc>
          <w:tcPr>
            <w:tcW w:w="709" w:type="dxa"/>
          </w:tcPr>
          <w:p w:rsidR="00DB2D68" w:rsidRPr="004B4149" w:rsidRDefault="00AC0755" w:rsidP="00530421">
            <w:pPr>
              <w:pStyle w:val="a3"/>
              <w:spacing w:before="0" w:beforeAutospacing="0" w:after="0" w:afterAutospacing="0" w:line="480" w:lineRule="auto"/>
              <w:jc w:val="both"/>
              <w:rPr>
                <w:caps/>
                <w:sz w:val="28"/>
                <w:szCs w:val="28"/>
              </w:rPr>
            </w:pPr>
            <w:r>
              <w:rPr>
                <w:caps/>
                <w:sz w:val="28"/>
                <w:szCs w:val="28"/>
              </w:rPr>
              <w:t>9</w:t>
            </w:r>
          </w:p>
        </w:tc>
      </w:tr>
      <w:tr w:rsidR="00DB2D68" w:rsidRPr="004B4149" w:rsidTr="00530421">
        <w:tc>
          <w:tcPr>
            <w:tcW w:w="534" w:type="dxa"/>
            <w:shd w:val="clear" w:color="auto" w:fill="auto"/>
          </w:tcPr>
          <w:p w:rsidR="00DB2D68" w:rsidRPr="004B4149" w:rsidRDefault="00AC0755" w:rsidP="00530421">
            <w:pPr>
              <w:pStyle w:val="a3"/>
              <w:spacing w:before="0" w:beforeAutospacing="0" w:after="0" w:afterAutospacing="0" w:line="480" w:lineRule="auto"/>
              <w:jc w:val="center"/>
              <w:rPr>
                <w:caps/>
                <w:sz w:val="28"/>
                <w:szCs w:val="28"/>
              </w:rPr>
            </w:pPr>
            <w:r>
              <w:rPr>
                <w:caps/>
                <w:sz w:val="28"/>
                <w:szCs w:val="28"/>
              </w:rPr>
              <w:t>6</w:t>
            </w:r>
            <w:r w:rsidR="00DB2D68">
              <w:rPr>
                <w:caps/>
                <w:sz w:val="28"/>
                <w:szCs w:val="28"/>
              </w:rPr>
              <w:t xml:space="preserve">. </w:t>
            </w:r>
          </w:p>
        </w:tc>
        <w:tc>
          <w:tcPr>
            <w:tcW w:w="8646" w:type="dxa"/>
            <w:shd w:val="clear" w:color="auto" w:fill="auto"/>
          </w:tcPr>
          <w:p w:rsidR="00DB2D68" w:rsidRPr="004B4149" w:rsidRDefault="00DB2D68" w:rsidP="00530421">
            <w:pPr>
              <w:pStyle w:val="a3"/>
              <w:spacing w:before="0" w:beforeAutospacing="0" w:after="0" w:afterAutospacing="0" w:line="480" w:lineRule="auto"/>
              <w:jc w:val="both"/>
              <w:rPr>
                <w:caps/>
                <w:sz w:val="28"/>
                <w:szCs w:val="28"/>
              </w:rPr>
            </w:pPr>
            <w:r w:rsidRPr="004B4149">
              <w:rPr>
                <w:sz w:val="28"/>
                <w:szCs w:val="28"/>
              </w:rPr>
              <w:t>Список    литературы…………………………………………</w:t>
            </w:r>
            <w:r>
              <w:rPr>
                <w:sz w:val="28"/>
                <w:szCs w:val="28"/>
              </w:rPr>
              <w:t>…………...</w:t>
            </w:r>
          </w:p>
        </w:tc>
        <w:tc>
          <w:tcPr>
            <w:tcW w:w="709" w:type="dxa"/>
          </w:tcPr>
          <w:p w:rsidR="00DB2D68" w:rsidRPr="004B4149" w:rsidRDefault="00DB2D68" w:rsidP="00530421">
            <w:pPr>
              <w:pStyle w:val="a3"/>
              <w:spacing w:before="0" w:beforeAutospacing="0" w:after="0" w:afterAutospacing="0" w:line="480" w:lineRule="auto"/>
              <w:jc w:val="both"/>
              <w:rPr>
                <w:caps/>
                <w:sz w:val="28"/>
                <w:szCs w:val="28"/>
              </w:rPr>
            </w:pPr>
            <w:r>
              <w:rPr>
                <w:caps/>
                <w:sz w:val="28"/>
                <w:szCs w:val="28"/>
              </w:rPr>
              <w:t xml:space="preserve"> </w:t>
            </w:r>
            <w:r w:rsidR="00AC0755">
              <w:rPr>
                <w:caps/>
                <w:sz w:val="28"/>
                <w:szCs w:val="28"/>
              </w:rPr>
              <w:t>10</w:t>
            </w:r>
          </w:p>
        </w:tc>
      </w:tr>
    </w:tbl>
    <w:p w:rsidR="00DB2D68" w:rsidRPr="00220284" w:rsidRDefault="00DB2D68" w:rsidP="00DB2D68">
      <w:pPr>
        <w:rPr>
          <w:rFonts w:ascii="Times New Roman" w:hAnsi="Times New Roman"/>
          <w:sz w:val="24"/>
          <w:szCs w:val="24"/>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DB2D68" w:rsidRDefault="00DB2D68" w:rsidP="00DB2D68">
      <w:pPr>
        <w:jc w:val="both"/>
        <w:rPr>
          <w:rFonts w:ascii="Times New Roman" w:hAnsi="Times New Roman" w:cs="Times New Roman"/>
          <w:sz w:val="28"/>
          <w:szCs w:val="28"/>
        </w:rPr>
      </w:pPr>
    </w:p>
    <w:p w:rsidR="00AC0755" w:rsidRDefault="00AC0755" w:rsidP="00DB2D68">
      <w:pPr>
        <w:shd w:val="clear" w:color="auto" w:fill="FFFFFF"/>
        <w:spacing w:after="0" w:line="269" w:lineRule="atLeast"/>
        <w:jc w:val="center"/>
        <w:rPr>
          <w:rFonts w:ascii="Times New Roman" w:eastAsia="Times New Roman" w:hAnsi="Times New Roman" w:cs="Times New Roman"/>
          <w:b/>
          <w:color w:val="000000" w:themeColor="text1"/>
          <w:sz w:val="28"/>
          <w:szCs w:val="28"/>
          <w:lang w:eastAsia="ru-RU"/>
        </w:rPr>
      </w:pPr>
    </w:p>
    <w:p w:rsidR="00AC0755" w:rsidRDefault="00AC0755" w:rsidP="00DB2D68">
      <w:pPr>
        <w:shd w:val="clear" w:color="auto" w:fill="FFFFFF"/>
        <w:spacing w:after="0" w:line="269" w:lineRule="atLeast"/>
        <w:jc w:val="center"/>
        <w:rPr>
          <w:rFonts w:ascii="Times New Roman" w:eastAsia="Times New Roman" w:hAnsi="Times New Roman" w:cs="Times New Roman"/>
          <w:b/>
          <w:color w:val="000000" w:themeColor="text1"/>
          <w:sz w:val="28"/>
          <w:szCs w:val="28"/>
          <w:lang w:eastAsia="ru-RU"/>
        </w:rPr>
      </w:pPr>
    </w:p>
    <w:p w:rsidR="00AC0755" w:rsidRDefault="00AC0755" w:rsidP="00DB2D68">
      <w:pPr>
        <w:shd w:val="clear" w:color="auto" w:fill="FFFFFF"/>
        <w:spacing w:after="0" w:line="269" w:lineRule="atLeast"/>
        <w:jc w:val="center"/>
        <w:rPr>
          <w:rFonts w:ascii="Times New Roman" w:eastAsia="Times New Roman" w:hAnsi="Times New Roman" w:cs="Times New Roman"/>
          <w:b/>
          <w:color w:val="000000" w:themeColor="text1"/>
          <w:sz w:val="28"/>
          <w:szCs w:val="28"/>
          <w:lang w:eastAsia="ru-RU"/>
        </w:rPr>
      </w:pPr>
    </w:p>
    <w:p w:rsidR="00DB2D68" w:rsidRPr="00FD1017" w:rsidRDefault="00DB2D68" w:rsidP="00DB2D68">
      <w:pPr>
        <w:shd w:val="clear" w:color="auto" w:fill="FFFFFF"/>
        <w:spacing w:after="0" w:line="269" w:lineRule="atLeast"/>
        <w:jc w:val="center"/>
        <w:rPr>
          <w:rFonts w:ascii="Times New Roman" w:eastAsia="Times New Roman" w:hAnsi="Times New Roman" w:cs="Times New Roman"/>
          <w:b/>
          <w:color w:val="000000" w:themeColor="text1"/>
          <w:sz w:val="28"/>
          <w:szCs w:val="28"/>
          <w:lang w:eastAsia="ru-RU"/>
        </w:rPr>
      </w:pPr>
      <w:r w:rsidRPr="00FD1017">
        <w:rPr>
          <w:rFonts w:ascii="Times New Roman" w:eastAsia="Times New Roman" w:hAnsi="Times New Roman" w:cs="Times New Roman"/>
          <w:b/>
          <w:color w:val="000000" w:themeColor="text1"/>
          <w:sz w:val="28"/>
          <w:szCs w:val="28"/>
          <w:lang w:eastAsia="ru-RU"/>
        </w:rPr>
        <w:lastRenderedPageBreak/>
        <w:t xml:space="preserve">ВВЕДЕНИЕ </w:t>
      </w: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Pr="00EB17F7">
        <w:rPr>
          <w:rFonts w:ascii="Times New Roman" w:hAnsi="Times New Roman" w:cs="Times New Roman"/>
          <w:i/>
          <w:color w:val="000000" w:themeColor="text1"/>
          <w:sz w:val="28"/>
          <w:szCs w:val="28"/>
        </w:rPr>
        <w:t>Моя философия проста:</w:t>
      </w: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r w:rsidRPr="00EB17F7">
        <w:rPr>
          <w:rFonts w:ascii="Times New Roman" w:hAnsi="Times New Roman" w:cs="Times New Roman"/>
          <w:i/>
          <w:color w:val="000000" w:themeColor="text1"/>
          <w:sz w:val="28"/>
          <w:szCs w:val="28"/>
        </w:rPr>
        <w:t xml:space="preserve"> нет мяча – нет паса, </w:t>
      </w: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r w:rsidRPr="00EB17F7">
        <w:rPr>
          <w:rFonts w:ascii="Times New Roman" w:hAnsi="Times New Roman" w:cs="Times New Roman"/>
          <w:i/>
          <w:color w:val="000000" w:themeColor="text1"/>
          <w:sz w:val="28"/>
          <w:szCs w:val="28"/>
        </w:rPr>
        <w:t>нет паса – нет контроля,</w:t>
      </w: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r w:rsidRPr="00EB17F7">
        <w:rPr>
          <w:rFonts w:ascii="Times New Roman" w:hAnsi="Times New Roman" w:cs="Times New Roman"/>
          <w:i/>
          <w:color w:val="000000" w:themeColor="text1"/>
          <w:sz w:val="28"/>
          <w:szCs w:val="28"/>
        </w:rPr>
        <w:t xml:space="preserve"> нет контроля – нет футбола.</w:t>
      </w: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r w:rsidRPr="00EB17F7">
        <w:rPr>
          <w:rFonts w:ascii="Times New Roman" w:hAnsi="Times New Roman" w:cs="Times New Roman"/>
          <w:i/>
          <w:color w:val="000000" w:themeColor="text1"/>
          <w:sz w:val="28"/>
          <w:szCs w:val="28"/>
        </w:rPr>
        <w:t xml:space="preserve"> Нельзя бежать быстрее,</w:t>
      </w:r>
    </w:p>
    <w:p w:rsidR="00DB2D68" w:rsidRDefault="00DB2D68" w:rsidP="00DB2D68">
      <w:pPr>
        <w:shd w:val="clear" w:color="auto" w:fill="FFFFFF"/>
        <w:spacing w:after="0" w:line="269" w:lineRule="atLeast"/>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чем летит мяч</w:t>
      </w:r>
      <w:r w:rsidRPr="00EB17F7">
        <w:rPr>
          <w:rFonts w:ascii="Times New Roman" w:hAnsi="Times New Roman" w:cs="Times New Roman"/>
          <w:i/>
          <w:color w:val="000000" w:themeColor="text1"/>
          <w:sz w:val="28"/>
          <w:szCs w:val="28"/>
        </w:rPr>
        <w:t xml:space="preserve">» </w:t>
      </w:r>
    </w:p>
    <w:p w:rsidR="00DB2D68" w:rsidRPr="00EB17F7" w:rsidRDefault="00DB2D68" w:rsidP="00DB2D68">
      <w:pPr>
        <w:shd w:val="clear" w:color="auto" w:fill="FFFFFF"/>
        <w:spacing w:after="0" w:line="269" w:lineRule="atLeast"/>
        <w:jc w:val="right"/>
        <w:rPr>
          <w:rFonts w:ascii="Times New Roman" w:hAnsi="Times New Roman" w:cs="Times New Roman"/>
          <w:b/>
          <w:i/>
          <w:color w:val="000000" w:themeColor="text1"/>
          <w:sz w:val="28"/>
          <w:szCs w:val="28"/>
        </w:rPr>
      </w:pPr>
      <w:proofErr w:type="spellStart"/>
      <w:r w:rsidRPr="00EB17F7">
        <w:rPr>
          <w:rFonts w:ascii="Times New Roman" w:hAnsi="Times New Roman" w:cs="Times New Roman"/>
          <w:b/>
          <w:i/>
          <w:color w:val="000000" w:themeColor="text1"/>
          <w:sz w:val="28"/>
          <w:szCs w:val="28"/>
        </w:rPr>
        <w:t>Хосеп</w:t>
      </w:r>
      <w:proofErr w:type="spellEnd"/>
      <w:r w:rsidRPr="00EB17F7">
        <w:rPr>
          <w:rFonts w:ascii="Times New Roman" w:hAnsi="Times New Roman" w:cs="Times New Roman"/>
          <w:b/>
          <w:i/>
          <w:color w:val="000000" w:themeColor="text1"/>
          <w:sz w:val="28"/>
          <w:szCs w:val="28"/>
        </w:rPr>
        <w:t xml:space="preserve"> </w:t>
      </w:r>
      <w:proofErr w:type="spellStart"/>
      <w:r w:rsidRPr="00EB17F7">
        <w:rPr>
          <w:rFonts w:ascii="Times New Roman" w:hAnsi="Times New Roman" w:cs="Times New Roman"/>
          <w:b/>
          <w:i/>
          <w:color w:val="000000" w:themeColor="text1"/>
          <w:sz w:val="28"/>
          <w:szCs w:val="28"/>
        </w:rPr>
        <w:t>Гвардиола</w:t>
      </w:r>
      <w:proofErr w:type="spellEnd"/>
    </w:p>
    <w:p w:rsidR="00DB2D68" w:rsidRPr="00EB17F7" w:rsidRDefault="00DB2D68" w:rsidP="00DB2D68">
      <w:pPr>
        <w:shd w:val="clear" w:color="auto" w:fill="FFFFFF"/>
        <w:spacing w:after="0" w:line="269" w:lineRule="atLeast"/>
        <w:jc w:val="both"/>
        <w:rPr>
          <w:rFonts w:ascii="Times New Roman" w:eastAsia="Times New Roman" w:hAnsi="Times New Roman" w:cs="Times New Roman"/>
          <w:i/>
          <w:color w:val="000000" w:themeColor="text1"/>
          <w:sz w:val="28"/>
          <w:szCs w:val="28"/>
          <w:lang w:eastAsia="ru-RU"/>
        </w:rPr>
      </w:pPr>
      <w:r w:rsidRPr="00EB17F7">
        <w:rPr>
          <w:rFonts w:ascii="Times New Roman" w:hAnsi="Times New Roman" w:cs="Times New Roman"/>
          <w:i/>
          <w:color w:val="6A6359"/>
          <w:sz w:val="28"/>
          <w:szCs w:val="28"/>
        </w:rPr>
        <w:br/>
      </w:r>
    </w:p>
    <w:p w:rsidR="00DB2D68" w:rsidRDefault="00DB2D68" w:rsidP="00DB2D68">
      <w:pPr>
        <w:shd w:val="clear" w:color="auto" w:fill="FFFFFF"/>
        <w:spacing w:after="0" w:line="240" w:lineRule="auto"/>
        <w:ind w:firstLine="709"/>
        <w:jc w:val="both"/>
        <w:rPr>
          <w:rFonts w:ascii="Times New Roman" w:hAnsi="Times New Roman"/>
          <w:color w:val="000000"/>
          <w:sz w:val="28"/>
        </w:rPr>
      </w:pPr>
      <w:r w:rsidRPr="00FF4E7A">
        <w:rPr>
          <w:rFonts w:ascii="Times New Roman" w:hAnsi="Times New Roman"/>
          <w:color w:val="000000"/>
          <w:sz w:val="28"/>
        </w:rPr>
        <w:t>Футбол - особая спортивная игра. Во–первых, эт</w:t>
      </w:r>
      <w:r w:rsidRPr="002C79DC">
        <w:rPr>
          <w:rFonts w:ascii="Times New Roman" w:hAnsi="Times New Roman"/>
          <w:color w:val="000000"/>
          <w:sz w:val="28"/>
        </w:rPr>
        <w:t>о прекрасное зрелище. Во-вторых, футбол дарит нам радость движения, общение с друзьями, острое соперничество. И не только в этом заключается прелесть этого вида спорта. Футбол способствует развитию молодых людей, совершенствованию физических качеств, воспитанию таких важных черт характера, как творческая активность, ответственность за порученное дело, целеустремленность. А это, безусловно, очень важно. Человек, обладающий такими качествами, способен принести большую пользу обществу</w:t>
      </w:r>
      <w:r>
        <w:rPr>
          <w:rFonts w:ascii="Times New Roman" w:hAnsi="Times New Roman"/>
          <w:color w:val="000000"/>
          <w:sz w:val="28"/>
        </w:rPr>
        <w:t xml:space="preserve">. </w:t>
      </w:r>
    </w:p>
    <w:p w:rsidR="00DB2D68" w:rsidRPr="00FD1017" w:rsidRDefault="00DB2D68" w:rsidP="00DB2D6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FD1017">
        <w:rPr>
          <w:rFonts w:ascii="Times New Roman" w:hAnsi="Times New Roman" w:cs="Times New Roman"/>
          <w:iCs/>
          <w:color w:val="000000" w:themeColor="text1"/>
          <w:sz w:val="28"/>
          <w:szCs w:val="28"/>
        </w:rPr>
        <w:t xml:space="preserve">Большинство современных молодых людей, связавших свою жизнь со спортом, </w:t>
      </w:r>
      <w:r>
        <w:rPr>
          <w:rFonts w:ascii="Times New Roman" w:hAnsi="Times New Roman" w:cs="Times New Roman"/>
          <w:iCs/>
          <w:color w:val="000000" w:themeColor="text1"/>
          <w:sz w:val="28"/>
          <w:szCs w:val="28"/>
        </w:rPr>
        <w:t xml:space="preserve">с  футболом, </w:t>
      </w:r>
      <w:r w:rsidRPr="00FD1017">
        <w:rPr>
          <w:rFonts w:ascii="Times New Roman" w:hAnsi="Times New Roman" w:cs="Times New Roman"/>
          <w:iCs/>
          <w:color w:val="000000" w:themeColor="text1"/>
          <w:sz w:val="28"/>
          <w:szCs w:val="28"/>
        </w:rPr>
        <w:t xml:space="preserve"> к</w:t>
      </w:r>
      <w:r>
        <w:rPr>
          <w:rFonts w:ascii="Times New Roman" w:hAnsi="Times New Roman" w:cs="Times New Roman"/>
          <w:iCs/>
          <w:color w:val="000000" w:themeColor="text1"/>
          <w:sz w:val="28"/>
          <w:szCs w:val="28"/>
        </w:rPr>
        <w:t xml:space="preserve">ак </w:t>
      </w:r>
      <w:proofErr w:type="gramStart"/>
      <w:r>
        <w:rPr>
          <w:rFonts w:ascii="Times New Roman" w:hAnsi="Times New Roman" w:cs="Times New Roman"/>
          <w:iCs/>
          <w:color w:val="000000" w:themeColor="text1"/>
          <w:sz w:val="28"/>
          <w:szCs w:val="28"/>
        </w:rPr>
        <w:t>самыми</w:t>
      </w:r>
      <w:proofErr w:type="gramEnd"/>
      <w:r>
        <w:rPr>
          <w:rFonts w:ascii="Times New Roman" w:hAnsi="Times New Roman" w:cs="Times New Roman"/>
          <w:iCs/>
          <w:color w:val="000000" w:themeColor="text1"/>
          <w:sz w:val="28"/>
          <w:szCs w:val="28"/>
        </w:rPr>
        <w:t xml:space="preserve"> популярными командным видо</w:t>
      </w:r>
      <w:r w:rsidRPr="00FD1017">
        <w:rPr>
          <w:rFonts w:ascii="Times New Roman" w:hAnsi="Times New Roman" w:cs="Times New Roman"/>
          <w:iCs/>
          <w:color w:val="000000" w:themeColor="text1"/>
          <w:sz w:val="28"/>
          <w:szCs w:val="28"/>
        </w:rPr>
        <w:t>м</w:t>
      </w:r>
      <w:r>
        <w:rPr>
          <w:rFonts w:ascii="Times New Roman" w:hAnsi="Times New Roman" w:cs="Times New Roman"/>
          <w:iCs/>
          <w:color w:val="000000" w:themeColor="text1"/>
          <w:sz w:val="28"/>
          <w:szCs w:val="28"/>
        </w:rPr>
        <w:t xml:space="preserve"> спорта. В этой методической разработке</w:t>
      </w:r>
      <w:r w:rsidRPr="00FD1017">
        <w:rPr>
          <w:rFonts w:ascii="Times New Roman" w:hAnsi="Times New Roman" w:cs="Times New Roman"/>
          <w:iCs/>
          <w:color w:val="000000" w:themeColor="text1"/>
          <w:sz w:val="28"/>
          <w:szCs w:val="28"/>
        </w:rPr>
        <w:t xml:space="preserve"> да</w:t>
      </w:r>
      <w:r>
        <w:rPr>
          <w:rFonts w:ascii="Times New Roman" w:hAnsi="Times New Roman" w:cs="Times New Roman"/>
          <w:iCs/>
          <w:color w:val="000000" w:themeColor="text1"/>
          <w:sz w:val="28"/>
          <w:szCs w:val="28"/>
        </w:rPr>
        <w:t>ются</w:t>
      </w:r>
      <w:r w:rsidRPr="00FD1017">
        <w:rPr>
          <w:rFonts w:ascii="Times New Roman" w:hAnsi="Times New Roman" w:cs="Times New Roman"/>
          <w:iCs/>
          <w:color w:val="000000" w:themeColor="text1"/>
          <w:sz w:val="28"/>
          <w:szCs w:val="28"/>
        </w:rPr>
        <w:t xml:space="preserve"> четкие практические </w:t>
      </w:r>
      <w:proofErr w:type="gramStart"/>
      <w:r w:rsidRPr="00FD1017">
        <w:rPr>
          <w:rFonts w:ascii="Times New Roman" w:hAnsi="Times New Roman" w:cs="Times New Roman"/>
          <w:iCs/>
          <w:color w:val="000000" w:themeColor="text1"/>
          <w:sz w:val="28"/>
          <w:szCs w:val="28"/>
        </w:rPr>
        <w:t>рекомендации</w:t>
      </w:r>
      <w:proofErr w:type="gramEnd"/>
      <w:r w:rsidRPr="00FD1017">
        <w:rPr>
          <w:rFonts w:ascii="Times New Roman" w:hAnsi="Times New Roman" w:cs="Times New Roman"/>
          <w:iCs/>
          <w:color w:val="000000" w:themeColor="text1"/>
          <w:sz w:val="28"/>
          <w:szCs w:val="28"/>
        </w:rPr>
        <w:t xml:space="preserve"> как правильно строить тренировочный процесс, к какой методике тренировок обратиться, как правильно реализовать свой игровой потенциал.</w:t>
      </w:r>
    </w:p>
    <w:p w:rsidR="00DB2D68" w:rsidRDefault="00DB2D68" w:rsidP="00DB2D6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05ECB">
        <w:rPr>
          <w:rFonts w:ascii="Times New Roman" w:hAnsi="Times New Roman" w:cs="Times New Roman"/>
          <w:color w:val="000000"/>
          <w:sz w:val="28"/>
          <w:szCs w:val="28"/>
          <w:shd w:val="clear" w:color="auto" w:fill="FFFFFF"/>
        </w:rPr>
        <w:t xml:space="preserve">Спортивная тренировка футболистов – сложный и целенаправленный процесс воспитания и обучения. Её основная </w:t>
      </w:r>
      <w:r w:rsidRPr="00005ECB">
        <w:rPr>
          <w:rFonts w:ascii="Times New Roman" w:hAnsi="Times New Roman" w:cs="Times New Roman"/>
          <w:b/>
          <w:color w:val="000000"/>
          <w:sz w:val="28"/>
          <w:szCs w:val="28"/>
          <w:shd w:val="clear" w:color="auto" w:fill="FFFFFF"/>
        </w:rPr>
        <w:t>цель</w:t>
      </w:r>
      <w:r w:rsidRPr="00005ECB">
        <w:rPr>
          <w:rFonts w:ascii="Times New Roman" w:hAnsi="Times New Roman" w:cs="Times New Roman"/>
          <w:color w:val="000000"/>
          <w:sz w:val="28"/>
          <w:szCs w:val="28"/>
          <w:shd w:val="clear" w:color="auto" w:fill="FFFFFF"/>
        </w:rPr>
        <w:t xml:space="preserve"> – используя специфические средства и возможности, добиться максимальной подготовки от каждого игрока на основе гармонического развития личности.</w:t>
      </w:r>
      <w:r w:rsidRPr="00005E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005ECB">
        <w:rPr>
          <w:rFonts w:ascii="Times New Roman" w:hAnsi="Times New Roman" w:cs="Times New Roman"/>
          <w:color w:val="000000"/>
          <w:sz w:val="28"/>
          <w:szCs w:val="28"/>
          <w:shd w:val="clear" w:color="auto" w:fill="FFFFFF"/>
        </w:rPr>
        <w:t xml:space="preserve">Главная </w:t>
      </w:r>
      <w:r w:rsidRPr="00005ECB">
        <w:rPr>
          <w:rFonts w:ascii="Times New Roman" w:hAnsi="Times New Roman" w:cs="Times New Roman"/>
          <w:b/>
          <w:color w:val="000000"/>
          <w:sz w:val="28"/>
          <w:szCs w:val="28"/>
          <w:shd w:val="clear" w:color="auto" w:fill="FFFFFF"/>
        </w:rPr>
        <w:t>задача</w:t>
      </w:r>
      <w:r w:rsidRPr="00005ECB">
        <w:rPr>
          <w:rFonts w:ascii="Times New Roman" w:hAnsi="Times New Roman" w:cs="Times New Roman"/>
          <w:color w:val="000000"/>
          <w:sz w:val="28"/>
          <w:szCs w:val="28"/>
          <w:shd w:val="clear" w:color="auto" w:fill="FFFFFF"/>
        </w:rPr>
        <w:t xml:space="preserve"> спортивной тренировки футболистов – развитие у игрока таких физических и психических качеств, которые позволят в полной мере освоить футбольные навыки. Все это – основа высокого спортивного уровня и эффективной игры.</w:t>
      </w:r>
    </w:p>
    <w:p w:rsidR="00DB2D68" w:rsidRDefault="00DB2D68" w:rsidP="00DB2D68">
      <w:pPr>
        <w:jc w:val="both"/>
        <w:rPr>
          <w:rFonts w:ascii="Times New Roman" w:hAnsi="Times New Roman" w:cs="Times New Roman"/>
          <w:b/>
          <w:sz w:val="28"/>
          <w:szCs w:val="28"/>
        </w:rPr>
      </w:pPr>
      <w:r w:rsidRPr="00005ECB">
        <w:rPr>
          <w:rFonts w:ascii="Times New Roman" w:hAnsi="Times New Roman" w:cs="Times New Roman"/>
          <w:color w:val="000000"/>
          <w:sz w:val="28"/>
          <w:szCs w:val="28"/>
          <w:shd w:val="clear" w:color="auto" w:fill="FFFFFF"/>
        </w:rPr>
        <w:t>Общевоспитательная цель спортивной тренировки заключается в том, чтобы в процессе систематической и целенаправленной работы тренера с игроками сформировать коллектив единомышленников. Параллельно с физическим совершенствованием члены этого коллектива развивают душевные и моральные качества, что положительно сказывается не только на спортивных результатах, но и в трудовом процессе, общественной жизни.</w:t>
      </w:r>
      <w:r w:rsidRPr="00005EC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005ECB">
        <w:rPr>
          <w:rFonts w:ascii="Times New Roman" w:hAnsi="Times New Roman" w:cs="Times New Roman"/>
          <w:color w:val="000000"/>
          <w:sz w:val="28"/>
          <w:szCs w:val="28"/>
          <w:shd w:val="clear" w:color="auto" w:fill="FFFFFF"/>
        </w:rPr>
        <w:t xml:space="preserve">В сложном процессе спортивной тренировки есть свои закономерности, важнейшие из которых становятся принципами. Принципы, которыми мы руководствуемся в футболе, содержат комплекс общих правил, направляющих спортивную тренировку. В первую очередь это отражается на содержании, средствах и методах планирования и на организации </w:t>
      </w:r>
      <w:r w:rsidRPr="00005ECB">
        <w:rPr>
          <w:rFonts w:ascii="Times New Roman" w:hAnsi="Times New Roman" w:cs="Times New Roman"/>
          <w:color w:val="000000"/>
          <w:sz w:val="28"/>
          <w:szCs w:val="28"/>
          <w:shd w:val="clear" w:color="auto" w:fill="FFFFFF"/>
        </w:rPr>
        <w:lastRenderedPageBreak/>
        <w:t xml:space="preserve">тренировочного процесса. Последовательностью воплощения основных принципов в ходе тренировки являются качество и воспитательная эффективность занятий. Например, важно: разнообразны </w:t>
      </w:r>
      <w:proofErr w:type="spellStart"/>
      <w:r w:rsidRPr="00005ECB">
        <w:rPr>
          <w:rFonts w:ascii="Times New Roman" w:hAnsi="Times New Roman" w:cs="Times New Roman"/>
          <w:color w:val="000000"/>
          <w:sz w:val="28"/>
          <w:szCs w:val="28"/>
          <w:shd w:val="clear" w:color="auto" w:fill="FFFFFF"/>
        </w:rPr>
        <w:t>литренировки</w:t>
      </w:r>
      <w:proofErr w:type="spellEnd"/>
      <w:r w:rsidRPr="00005ECB">
        <w:rPr>
          <w:rFonts w:ascii="Times New Roman" w:hAnsi="Times New Roman" w:cs="Times New Roman"/>
          <w:color w:val="000000"/>
          <w:sz w:val="28"/>
          <w:szCs w:val="28"/>
          <w:shd w:val="clear" w:color="auto" w:fill="FFFFFF"/>
        </w:rPr>
        <w:t>, проводятся ли они систематически, как возрастает нагрузка, выдерживается ли цикличность занятий. Все это заметно влияет на конечный результат подготовки.</w:t>
      </w: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p>
    <w:p w:rsidR="00DB2D68" w:rsidRDefault="00DB2D68" w:rsidP="00DB2D68">
      <w:pPr>
        <w:jc w:val="center"/>
        <w:rPr>
          <w:rFonts w:ascii="Times New Roman" w:hAnsi="Times New Roman" w:cs="Times New Roman"/>
          <w:b/>
          <w:sz w:val="28"/>
          <w:szCs w:val="28"/>
        </w:rPr>
      </w:pPr>
      <w:r w:rsidRPr="00DB2D68">
        <w:rPr>
          <w:rFonts w:ascii="Times New Roman" w:hAnsi="Times New Roman" w:cs="Times New Roman"/>
          <w:b/>
          <w:sz w:val="28"/>
          <w:szCs w:val="28"/>
        </w:rPr>
        <w:lastRenderedPageBreak/>
        <w:t>ОСНОВНАЯ ЧАСТЬ</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872459" w:rsidRPr="00DB2D68">
        <w:rPr>
          <w:rFonts w:ascii="Times New Roman" w:hAnsi="Times New Roman" w:cs="Times New Roman"/>
          <w:sz w:val="28"/>
          <w:szCs w:val="28"/>
        </w:rPr>
        <w:t>Почему Испания (Барселона</w:t>
      </w:r>
      <w:r w:rsidR="00DB566A" w:rsidRPr="00DB2D68">
        <w:rPr>
          <w:rFonts w:ascii="Times New Roman" w:hAnsi="Times New Roman" w:cs="Times New Roman"/>
          <w:sz w:val="28"/>
          <w:szCs w:val="28"/>
        </w:rPr>
        <w:t>)?</w:t>
      </w:r>
    </w:p>
    <w:p w:rsidR="00DB566A" w:rsidRPr="00DB2D68" w:rsidRDefault="00DB2D68" w:rsidP="00DB2D68">
      <w:pPr>
        <w:jc w:val="both"/>
        <w:rPr>
          <w:rFonts w:ascii="Times New Roman" w:hAnsi="Times New Roman" w:cs="Times New Roman"/>
          <w:b/>
          <w:sz w:val="28"/>
          <w:szCs w:val="28"/>
        </w:rPr>
      </w:pPr>
      <w:r w:rsidRPr="00DB2D68">
        <w:rPr>
          <w:rFonts w:ascii="Times New Roman" w:hAnsi="Times New Roman" w:cs="Times New Roman"/>
          <w:b/>
          <w:sz w:val="28"/>
          <w:szCs w:val="28"/>
        </w:rPr>
        <w:t xml:space="preserve">         </w:t>
      </w:r>
      <w:r w:rsidR="00DB566A" w:rsidRPr="00DB2D68">
        <w:rPr>
          <w:rFonts w:ascii="Times New Roman" w:hAnsi="Times New Roman" w:cs="Times New Roman"/>
          <w:b/>
          <w:sz w:val="28"/>
          <w:szCs w:val="28"/>
        </w:rPr>
        <w:t xml:space="preserve">1. </w:t>
      </w:r>
      <w:proofErr w:type="gramStart"/>
      <w:r w:rsidR="00DB566A" w:rsidRPr="00DB2D68">
        <w:rPr>
          <w:rFonts w:ascii="Times New Roman" w:hAnsi="Times New Roman" w:cs="Times New Roman"/>
          <w:b/>
          <w:sz w:val="28"/>
          <w:szCs w:val="28"/>
        </w:rPr>
        <w:t>Профессиональные</w:t>
      </w:r>
      <w:proofErr w:type="gramEnd"/>
      <w:r w:rsidR="00DB566A" w:rsidRPr="00DB2D68">
        <w:rPr>
          <w:rFonts w:ascii="Times New Roman" w:hAnsi="Times New Roman" w:cs="Times New Roman"/>
          <w:b/>
          <w:sz w:val="28"/>
          <w:szCs w:val="28"/>
        </w:rPr>
        <w:t xml:space="preserve"> детский и юношеский футбол.</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В Барселоне очень развит детский и юношеский футбол. Здесь есть как женский, так и мужской футбол. Футбол здесь делится на 8 дисциплин от футбола 5х5 до футбола 11х11, вклю</w:t>
      </w:r>
      <w:r w:rsidR="00DC3837" w:rsidRPr="00DB2D68">
        <w:rPr>
          <w:rFonts w:ascii="Times New Roman" w:hAnsi="Times New Roman" w:cs="Times New Roman"/>
          <w:sz w:val="28"/>
          <w:szCs w:val="28"/>
        </w:rPr>
        <w:t xml:space="preserve">чая пляжный футбол и </w:t>
      </w:r>
      <w:proofErr w:type="spellStart"/>
      <w:r w:rsidR="00DC3837" w:rsidRPr="00DB2D68">
        <w:rPr>
          <w:rFonts w:ascii="Times New Roman" w:hAnsi="Times New Roman" w:cs="Times New Roman"/>
          <w:sz w:val="28"/>
          <w:szCs w:val="28"/>
        </w:rPr>
        <w:t>футзал</w:t>
      </w:r>
      <w:proofErr w:type="spellEnd"/>
      <w:r w:rsidR="00DB566A" w:rsidRPr="00DB2D68">
        <w:rPr>
          <w:rFonts w:ascii="Times New Roman" w:hAnsi="Times New Roman" w:cs="Times New Roman"/>
          <w:sz w:val="28"/>
          <w:szCs w:val="28"/>
        </w:rPr>
        <w:t xml:space="preserve">. Наиболее значимая футбольная дисциплина начинает набор детей с 4 лет и разделяет их на 7 возрастных категорий, заканчивая «юношеским футболом» в возрасте 18-19 лет с последующим переходом в профессиональный футбол, начиная с 19 лет. Каждая возрастная категория разделяется в свою очередь на дивизионы (по 5-6 на каждую возрастную категорию). Тем самым, более талантливые и умелые дети соревнуются в составе команд тех категорий, которым соответствует  их технический уровень.  Более </w:t>
      </w:r>
      <w:proofErr w:type="gramStart"/>
      <w:r w:rsidR="00DB566A" w:rsidRPr="00DB2D68">
        <w:rPr>
          <w:rFonts w:ascii="Times New Roman" w:hAnsi="Times New Roman" w:cs="Times New Roman"/>
          <w:sz w:val="28"/>
          <w:szCs w:val="28"/>
        </w:rPr>
        <w:t>слабые</w:t>
      </w:r>
      <w:proofErr w:type="gramEnd"/>
      <w:r w:rsidR="00DB566A" w:rsidRPr="00DB2D68">
        <w:rPr>
          <w:rFonts w:ascii="Times New Roman" w:hAnsi="Times New Roman" w:cs="Times New Roman"/>
          <w:sz w:val="28"/>
          <w:szCs w:val="28"/>
        </w:rPr>
        <w:t xml:space="preserve"> тренируются в более низких категориях команд. Только в Каталонии насчитывается более 1500 клубов, более 6000 команд, более 120000 юных футболистов. Для Барселоны футбол это не просто спорт – это форма жизни. Именно здесь скауты начинают отбор в лучшие команды мира, в том числе и в ФК Барселону и Реал Мадрид.</w:t>
      </w:r>
    </w:p>
    <w:p w:rsidR="00DB566A" w:rsidRPr="00DB2D68" w:rsidRDefault="00DB2D68" w:rsidP="00DB2D68">
      <w:pPr>
        <w:jc w:val="both"/>
        <w:rPr>
          <w:rFonts w:ascii="Times New Roman" w:hAnsi="Times New Roman" w:cs="Times New Roman"/>
          <w:b/>
          <w:sz w:val="28"/>
          <w:szCs w:val="28"/>
        </w:rPr>
      </w:pPr>
      <w:r w:rsidRPr="00DB2D68">
        <w:rPr>
          <w:rFonts w:ascii="Times New Roman" w:hAnsi="Times New Roman" w:cs="Times New Roman"/>
          <w:b/>
          <w:sz w:val="28"/>
          <w:szCs w:val="28"/>
        </w:rPr>
        <w:t xml:space="preserve">          </w:t>
      </w:r>
      <w:r w:rsidR="00DB566A" w:rsidRPr="00DB2D68">
        <w:rPr>
          <w:rFonts w:ascii="Times New Roman" w:hAnsi="Times New Roman" w:cs="Times New Roman"/>
          <w:b/>
          <w:sz w:val="28"/>
          <w:szCs w:val="28"/>
        </w:rPr>
        <w:t>2. Высокая тренерская квалификация (UEFAB/ A/ PRO)</w:t>
      </w:r>
      <w:r>
        <w:rPr>
          <w:rFonts w:ascii="Times New Roman" w:hAnsi="Times New Roman" w:cs="Times New Roman"/>
          <w:b/>
          <w:sz w:val="28"/>
          <w:szCs w:val="28"/>
        </w:rPr>
        <w:t xml:space="preserve"> </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Барселона является столицей Каталонской автономной области Испании. Федерация Каталонского Футбола всячески стимулирует повышение квалификации тренерского состава. Тренера помимо того, что должны иметь определённый уровень, чтобы тренировать детей, обязаны посещать различные семинары и курсы по «обновлению» знаний.</w:t>
      </w:r>
      <w:r w:rsidR="00DD2ECD" w:rsidRPr="00DB2D68">
        <w:rPr>
          <w:rFonts w:ascii="Times New Roman" w:hAnsi="Times New Roman" w:cs="Times New Roman"/>
          <w:sz w:val="28"/>
          <w:szCs w:val="28"/>
        </w:rPr>
        <w:t xml:space="preserve"> </w:t>
      </w:r>
      <w:r w:rsidR="00DB566A" w:rsidRPr="00DB2D68">
        <w:rPr>
          <w:rFonts w:ascii="Times New Roman" w:hAnsi="Times New Roman" w:cs="Times New Roman"/>
          <w:sz w:val="28"/>
          <w:szCs w:val="28"/>
        </w:rPr>
        <w:t>Для этого был создан «Комитет Технических Тренеров». Федерация сделала всё для того, чтобы комитет тщательно следил за уровнем квалификации тренеров, и при необходимости блокировал их федеральные лицензии при различных нарушениях. Также, комитет следит за посещением лекций, конференций, курсов и других мероприятий активными тренерами в Каталонской Федерации Футбола.</w:t>
      </w:r>
    </w:p>
    <w:p w:rsidR="00DB566A" w:rsidRPr="00DB2D68" w:rsidRDefault="00DB566A" w:rsidP="00DB2D68">
      <w:pPr>
        <w:jc w:val="center"/>
        <w:rPr>
          <w:rFonts w:ascii="Times New Roman" w:hAnsi="Times New Roman" w:cs="Times New Roman"/>
          <w:b/>
          <w:sz w:val="28"/>
          <w:szCs w:val="28"/>
        </w:rPr>
      </w:pPr>
      <w:r w:rsidRPr="00DB2D68">
        <w:rPr>
          <w:rFonts w:ascii="Times New Roman" w:hAnsi="Times New Roman" w:cs="Times New Roman"/>
          <w:b/>
          <w:sz w:val="28"/>
          <w:szCs w:val="28"/>
        </w:rPr>
        <w:t xml:space="preserve">3. Один </w:t>
      </w:r>
      <w:r w:rsidR="00DB2D68">
        <w:rPr>
          <w:rFonts w:ascii="Times New Roman" w:hAnsi="Times New Roman" w:cs="Times New Roman"/>
          <w:b/>
          <w:sz w:val="28"/>
          <w:szCs w:val="28"/>
        </w:rPr>
        <w:t>из самых длинных сезонов в мире</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 xml:space="preserve">Благодаря великолепному климату, в Испании и в Барселоне в частности, футболом занимаются круглый год. Всё начинается с </w:t>
      </w:r>
      <w:proofErr w:type="gramStart"/>
      <w:r w:rsidR="00DD2ECD" w:rsidRPr="00DB2D68">
        <w:rPr>
          <w:rFonts w:ascii="Times New Roman" w:hAnsi="Times New Roman" w:cs="Times New Roman"/>
          <w:sz w:val="28"/>
          <w:szCs w:val="28"/>
        </w:rPr>
        <w:t>пред</w:t>
      </w:r>
      <w:proofErr w:type="gramEnd"/>
      <w:r w:rsidR="00DD2ECD" w:rsidRPr="00DB2D68">
        <w:rPr>
          <w:rFonts w:ascii="Times New Roman" w:hAnsi="Times New Roman" w:cs="Times New Roman"/>
          <w:sz w:val="28"/>
          <w:szCs w:val="28"/>
        </w:rPr>
        <w:t xml:space="preserve"> сезона</w:t>
      </w:r>
      <w:r w:rsidR="00DB566A" w:rsidRPr="00DB2D68">
        <w:rPr>
          <w:rFonts w:ascii="Times New Roman" w:hAnsi="Times New Roman" w:cs="Times New Roman"/>
          <w:sz w:val="28"/>
          <w:szCs w:val="28"/>
        </w:rPr>
        <w:t xml:space="preserve"> в сентябре, затем начинается лига до июня и </w:t>
      </w:r>
      <w:r w:rsidR="00DD2ECD" w:rsidRPr="00DB2D68">
        <w:rPr>
          <w:rFonts w:ascii="Times New Roman" w:hAnsi="Times New Roman" w:cs="Times New Roman"/>
          <w:sz w:val="28"/>
          <w:szCs w:val="28"/>
        </w:rPr>
        <w:t>пост сезон</w:t>
      </w:r>
      <w:r w:rsidR="00DB566A" w:rsidRPr="00DB2D68">
        <w:rPr>
          <w:rFonts w:ascii="Times New Roman" w:hAnsi="Times New Roman" w:cs="Times New Roman"/>
          <w:sz w:val="28"/>
          <w:szCs w:val="28"/>
        </w:rPr>
        <w:t xml:space="preserve"> в июне. Июль отводится для проведения футбольных лагерей, а в августе высшие </w:t>
      </w:r>
      <w:r w:rsidR="00DB566A" w:rsidRPr="00DB2D68">
        <w:rPr>
          <w:rFonts w:ascii="Times New Roman" w:hAnsi="Times New Roman" w:cs="Times New Roman"/>
          <w:sz w:val="28"/>
          <w:szCs w:val="28"/>
        </w:rPr>
        <w:lastRenderedPageBreak/>
        <w:t>дивизионы уже начинают свою подготовку к лиге. Таким длинным сезоном может похвастаться далеко не каждая страна. Именно поэтому, играя и тренируясь практически весь год, уровень игроков повышается намного быстрее и уходит меньше лет на создание профессиональной базы для футболистов.</w:t>
      </w:r>
    </w:p>
    <w:p w:rsidR="00DB566A" w:rsidRPr="00DB2D68" w:rsidRDefault="00DB2D68" w:rsidP="00DB2D68">
      <w:pPr>
        <w:jc w:val="center"/>
        <w:rPr>
          <w:rFonts w:ascii="Times New Roman" w:hAnsi="Times New Roman" w:cs="Times New Roman"/>
          <w:b/>
          <w:sz w:val="28"/>
          <w:szCs w:val="28"/>
        </w:rPr>
      </w:pPr>
      <w:r>
        <w:rPr>
          <w:rFonts w:ascii="Times New Roman" w:hAnsi="Times New Roman" w:cs="Times New Roman"/>
          <w:b/>
          <w:sz w:val="28"/>
          <w:szCs w:val="28"/>
        </w:rPr>
        <w:t>4. Испанский метод обучения</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Испанский метод признан во всём мире как один из лучших, дающий великолепные результаты. Именно здесь зародился революционный стиль «тики-</w:t>
      </w:r>
      <w:proofErr w:type="spellStart"/>
      <w:r w:rsidR="00DB566A" w:rsidRPr="00DB2D68">
        <w:rPr>
          <w:rFonts w:ascii="Times New Roman" w:hAnsi="Times New Roman" w:cs="Times New Roman"/>
          <w:sz w:val="28"/>
          <w:szCs w:val="28"/>
        </w:rPr>
        <w:t>така</w:t>
      </w:r>
      <w:proofErr w:type="spellEnd"/>
      <w:r w:rsidR="00DB566A" w:rsidRPr="00DB2D68">
        <w:rPr>
          <w:rFonts w:ascii="Times New Roman" w:hAnsi="Times New Roman" w:cs="Times New Roman"/>
          <w:sz w:val="28"/>
          <w:szCs w:val="28"/>
        </w:rPr>
        <w:t>». Здесь уже в юном возрасте игроков учат играть в пас, играть в одно касание, не терять время, а также учат думать на поле, принимать решения и   действовать, как с мячом, так и без мяча, а не просто стоять и наблюдать за игрой. Ведь по статистике в среднем 90% времени матча на поле игрок проводит без мяча и только 5-10% непосредственно с мячом. В современном футболе на первом месте стоит работа ума, потом скорость и ловкость и лишь на третьем месте физическая сила. А на что делает ставку ваш тренер?</w:t>
      </w:r>
    </w:p>
    <w:p w:rsidR="00DB566A" w:rsidRPr="00DB2D68" w:rsidRDefault="00DB566A" w:rsidP="00DB2D68">
      <w:pPr>
        <w:jc w:val="center"/>
        <w:rPr>
          <w:rFonts w:ascii="Times New Roman" w:hAnsi="Times New Roman" w:cs="Times New Roman"/>
          <w:b/>
          <w:sz w:val="28"/>
          <w:szCs w:val="28"/>
        </w:rPr>
      </w:pPr>
      <w:r w:rsidRPr="00DB2D68">
        <w:rPr>
          <w:rFonts w:ascii="Times New Roman" w:hAnsi="Times New Roman" w:cs="Times New Roman"/>
          <w:b/>
          <w:sz w:val="28"/>
          <w:szCs w:val="28"/>
        </w:rPr>
        <w:t>Академия SWA: Метод преподавания</w:t>
      </w:r>
    </w:p>
    <w:p w:rsidR="00DB566A" w:rsidRPr="00DB2D68" w:rsidRDefault="00DB566A" w:rsidP="00ED664B">
      <w:pPr>
        <w:rPr>
          <w:rFonts w:ascii="Times New Roman" w:hAnsi="Times New Roman" w:cs="Times New Roman"/>
          <w:b/>
          <w:sz w:val="28"/>
          <w:szCs w:val="28"/>
        </w:rPr>
      </w:pPr>
      <w:r w:rsidRPr="00DB2D68">
        <w:rPr>
          <w:rFonts w:ascii="Times New Roman" w:hAnsi="Times New Roman" w:cs="Times New Roman"/>
          <w:b/>
          <w:sz w:val="28"/>
          <w:szCs w:val="28"/>
        </w:rPr>
        <w:t>Теория ф</w:t>
      </w:r>
      <w:r w:rsidR="00DB2D68">
        <w:rPr>
          <w:rFonts w:ascii="Times New Roman" w:hAnsi="Times New Roman" w:cs="Times New Roman"/>
          <w:b/>
          <w:sz w:val="28"/>
          <w:szCs w:val="28"/>
        </w:rPr>
        <w:t xml:space="preserve">утбола и разбор ошибок </w:t>
      </w:r>
      <w:proofErr w:type="gramStart"/>
      <w:r w:rsidR="00DB2D68">
        <w:rPr>
          <w:rFonts w:ascii="Times New Roman" w:hAnsi="Times New Roman" w:cs="Times New Roman"/>
          <w:b/>
          <w:sz w:val="28"/>
          <w:szCs w:val="28"/>
        </w:rPr>
        <w:t>на</w:t>
      </w:r>
      <w:proofErr w:type="gramEnd"/>
      <w:r w:rsidR="00DB2D68">
        <w:rPr>
          <w:rFonts w:ascii="Times New Roman" w:hAnsi="Times New Roman" w:cs="Times New Roman"/>
          <w:b/>
          <w:sz w:val="28"/>
          <w:szCs w:val="28"/>
        </w:rPr>
        <w:t xml:space="preserve"> матча</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BE7B6A" w:rsidRPr="00DB2D68">
        <w:rPr>
          <w:rFonts w:ascii="Times New Roman" w:hAnsi="Times New Roman" w:cs="Times New Roman"/>
          <w:sz w:val="28"/>
          <w:szCs w:val="28"/>
        </w:rPr>
        <w:t xml:space="preserve">Академия </w:t>
      </w:r>
      <w:r w:rsidR="00BE7B6A" w:rsidRPr="00DB2D68">
        <w:rPr>
          <w:rFonts w:ascii="Times New Roman" w:hAnsi="Times New Roman" w:cs="Times New Roman"/>
          <w:sz w:val="28"/>
          <w:szCs w:val="28"/>
          <w:lang w:val="en-US"/>
        </w:rPr>
        <w:t>SWA</w:t>
      </w:r>
      <w:r w:rsidR="00BE7B6A" w:rsidRPr="00DB2D68">
        <w:rPr>
          <w:rFonts w:ascii="Times New Roman" w:hAnsi="Times New Roman" w:cs="Times New Roman"/>
          <w:sz w:val="28"/>
          <w:szCs w:val="28"/>
        </w:rPr>
        <w:t xml:space="preserve"> проводит </w:t>
      </w:r>
      <w:r w:rsidR="00DB566A" w:rsidRPr="00DB2D68">
        <w:rPr>
          <w:rFonts w:ascii="Times New Roman" w:hAnsi="Times New Roman" w:cs="Times New Roman"/>
          <w:sz w:val="28"/>
          <w:szCs w:val="28"/>
        </w:rPr>
        <w:t xml:space="preserve"> теоретические занятия по футболу, где юным футболистам профессиональные тренера объясняют такие темы, как психологические стороны футбола, основы безопасного футбола, профессиональное развитие, спортивные тренировки, нормы и законы футбольного мира, важность правильного питания, методология, теория по технике, тактике как индивидуальной, так  и коллективной. Также рассматриваются ошибки игроков и корректировки с целью  дать студентам профессиональный взгляд на их игру со стороны и помочь исправить их ошибки.</w:t>
      </w:r>
    </w:p>
    <w:p w:rsidR="00DB566A" w:rsidRPr="00DB2D68" w:rsidRDefault="00DB566A" w:rsidP="00DB2D68">
      <w:pPr>
        <w:jc w:val="both"/>
        <w:rPr>
          <w:rFonts w:ascii="Times New Roman" w:hAnsi="Times New Roman" w:cs="Times New Roman"/>
          <w:b/>
          <w:sz w:val="28"/>
          <w:szCs w:val="28"/>
        </w:rPr>
      </w:pPr>
      <w:r w:rsidRPr="00DB2D68">
        <w:rPr>
          <w:rFonts w:ascii="Times New Roman" w:hAnsi="Times New Roman" w:cs="Times New Roman"/>
          <w:b/>
          <w:sz w:val="28"/>
          <w:szCs w:val="28"/>
        </w:rPr>
        <w:t xml:space="preserve">Тренировки по технике </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 xml:space="preserve">Дополнительные технические тренировки проводятся с целью повысить технический уровень юных футболистов. Работа проводится в зависимости от возраста и от уровня игрока. На начальном этапе уделяется больше внимания на координацию, восприятие, принятие простых решений, а также непосредственно работе </w:t>
      </w:r>
      <w:proofErr w:type="gramStart"/>
      <w:r w:rsidR="00DB566A" w:rsidRPr="00DB2D68">
        <w:rPr>
          <w:rFonts w:ascii="Times New Roman" w:hAnsi="Times New Roman" w:cs="Times New Roman"/>
          <w:sz w:val="28"/>
          <w:szCs w:val="28"/>
        </w:rPr>
        <w:t>с</w:t>
      </w:r>
      <w:proofErr w:type="gramEnd"/>
      <w:r w:rsidR="00DB566A" w:rsidRPr="00DB2D68">
        <w:rPr>
          <w:rFonts w:ascii="Times New Roman" w:hAnsi="Times New Roman" w:cs="Times New Roman"/>
          <w:sz w:val="28"/>
          <w:szCs w:val="28"/>
        </w:rPr>
        <w:t xml:space="preserve"> </w:t>
      </w:r>
      <w:proofErr w:type="gramStart"/>
      <w:r w:rsidR="00DB566A" w:rsidRPr="00DB2D68">
        <w:rPr>
          <w:rFonts w:ascii="Times New Roman" w:hAnsi="Times New Roman" w:cs="Times New Roman"/>
          <w:sz w:val="28"/>
          <w:szCs w:val="28"/>
        </w:rPr>
        <w:t>техническим</w:t>
      </w:r>
      <w:proofErr w:type="gramEnd"/>
      <w:r w:rsidR="00DB566A" w:rsidRPr="00DB2D68">
        <w:rPr>
          <w:rFonts w:ascii="Times New Roman" w:hAnsi="Times New Roman" w:cs="Times New Roman"/>
          <w:sz w:val="28"/>
          <w:szCs w:val="28"/>
        </w:rPr>
        <w:t xml:space="preserve"> элементам (ведение, подкат, защита мяча, обвод). На втором этапе внимание уделяется не только этим аспектам, но и появляются </w:t>
      </w:r>
      <w:proofErr w:type="gramStart"/>
      <w:r w:rsidR="00DB566A" w:rsidRPr="00DB2D68">
        <w:rPr>
          <w:rFonts w:ascii="Times New Roman" w:hAnsi="Times New Roman" w:cs="Times New Roman"/>
          <w:sz w:val="28"/>
          <w:szCs w:val="28"/>
        </w:rPr>
        <w:t>новые</w:t>
      </w:r>
      <w:proofErr w:type="gramEnd"/>
      <w:r w:rsidR="00DB566A" w:rsidRPr="00DB2D68">
        <w:rPr>
          <w:rFonts w:ascii="Times New Roman" w:hAnsi="Times New Roman" w:cs="Times New Roman"/>
          <w:sz w:val="28"/>
          <w:szCs w:val="28"/>
        </w:rPr>
        <w:t xml:space="preserve">, такие,  как  ориентированный контроль, маркировка, </w:t>
      </w:r>
      <w:r w:rsidR="00DB566A" w:rsidRPr="00DB2D68">
        <w:rPr>
          <w:rFonts w:ascii="Times New Roman" w:hAnsi="Times New Roman" w:cs="Times New Roman"/>
          <w:sz w:val="28"/>
          <w:szCs w:val="28"/>
        </w:rPr>
        <w:lastRenderedPageBreak/>
        <w:t>помощь в защите и создание линий для пасса в нападении. На третьем этапе добавляется работа над пассом, разъясняется, как правильно открываться, даются понятия глубины, удара по воротам, понятие широты и работы в своей зоне. На четвёртом этапе работа проводится над добиванием головой, созданием свободных зон, «</w:t>
      </w:r>
      <w:proofErr w:type="spellStart"/>
      <w:r w:rsidR="00DB566A" w:rsidRPr="00DB2D68">
        <w:rPr>
          <w:rFonts w:ascii="Times New Roman" w:hAnsi="Times New Roman" w:cs="Times New Roman"/>
          <w:sz w:val="28"/>
          <w:szCs w:val="28"/>
        </w:rPr>
        <w:t>дёсдобламьето</w:t>
      </w:r>
      <w:proofErr w:type="spellEnd"/>
      <w:r w:rsidR="00DB566A" w:rsidRPr="00DB2D68">
        <w:rPr>
          <w:rFonts w:ascii="Times New Roman" w:hAnsi="Times New Roman" w:cs="Times New Roman"/>
          <w:sz w:val="28"/>
          <w:szCs w:val="28"/>
        </w:rPr>
        <w:t>» в атаке, «</w:t>
      </w:r>
      <w:proofErr w:type="spellStart"/>
      <w:r w:rsidR="00DB566A" w:rsidRPr="00DB2D68">
        <w:rPr>
          <w:rFonts w:ascii="Times New Roman" w:hAnsi="Times New Roman" w:cs="Times New Roman"/>
          <w:sz w:val="28"/>
          <w:szCs w:val="28"/>
        </w:rPr>
        <w:t>цэнтрос</w:t>
      </w:r>
      <w:proofErr w:type="spellEnd"/>
      <w:r w:rsidR="00DB566A" w:rsidRPr="00DB2D68">
        <w:rPr>
          <w:rFonts w:ascii="Times New Roman" w:hAnsi="Times New Roman" w:cs="Times New Roman"/>
          <w:sz w:val="28"/>
          <w:szCs w:val="28"/>
        </w:rPr>
        <w:t>», работе над выносом мяча, занятием свободных зон, индивидуальным прессингом. Далее, на последующих этапах проводится работа над скоростью и качеством выполнения, а также вводится работа над специфичными элементами после освоения базовых навыков.</w:t>
      </w:r>
    </w:p>
    <w:p w:rsidR="00DB566A" w:rsidRPr="00DB2D68" w:rsidRDefault="00DB566A" w:rsidP="00DB2D68">
      <w:pPr>
        <w:jc w:val="both"/>
        <w:rPr>
          <w:rFonts w:ascii="Times New Roman" w:hAnsi="Times New Roman" w:cs="Times New Roman"/>
          <w:b/>
          <w:sz w:val="28"/>
          <w:szCs w:val="28"/>
        </w:rPr>
      </w:pPr>
      <w:r w:rsidRPr="00DB2D68">
        <w:rPr>
          <w:rFonts w:ascii="Times New Roman" w:hAnsi="Times New Roman" w:cs="Times New Roman"/>
          <w:b/>
          <w:sz w:val="28"/>
          <w:szCs w:val="28"/>
        </w:rPr>
        <w:t>Тренировка по индивидуальной тактике</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 xml:space="preserve">Отрабатываются различные игровые индивидуальные тактические </w:t>
      </w:r>
      <w:proofErr w:type="gramStart"/>
      <w:r w:rsidR="00DB566A" w:rsidRPr="00DB2D68">
        <w:rPr>
          <w:rFonts w:ascii="Times New Roman" w:hAnsi="Times New Roman" w:cs="Times New Roman"/>
          <w:sz w:val="28"/>
          <w:szCs w:val="28"/>
        </w:rPr>
        <w:t>ситуации</w:t>
      </w:r>
      <w:proofErr w:type="gramEnd"/>
      <w:r w:rsidR="00DB566A" w:rsidRPr="00DB2D68">
        <w:rPr>
          <w:rFonts w:ascii="Times New Roman" w:hAnsi="Times New Roman" w:cs="Times New Roman"/>
          <w:sz w:val="28"/>
          <w:szCs w:val="28"/>
        </w:rPr>
        <w:t xml:space="preserve"> как в атаке, так и в защите: 1х1, 1х2, 2х1. Тренировка и изучение основных тактических действий в защите: индивидуальный прессинг, маркировка нападающего с мячом, подкат, </w:t>
      </w:r>
      <w:proofErr w:type="gramStart"/>
      <w:r w:rsidR="00DB566A" w:rsidRPr="00DB2D68">
        <w:rPr>
          <w:rFonts w:ascii="Times New Roman" w:hAnsi="Times New Roman" w:cs="Times New Roman"/>
          <w:sz w:val="28"/>
          <w:szCs w:val="28"/>
        </w:rPr>
        <w:t>карга</w:t>
      </w:r>
      <w:proofErr w:type="gramEnd"/>
      <w:r w:rsidR="00DB566A" w:rsidRPr="00DB2D68">
        <w:rPr>
          <w:rFonts w:ascii="Times New Roman" w:hAnsi="Times New Roman" w:cs="Times New Roman"/>
          <w:sz w:val="28"/>
          <w:szCs w:val="28"/>
        </w:rPr>
        <w:t xml:space="preserve"> (</w:t>
      </w:r>
      <w:proofErr w:type="spellStart"/>
      <w:r w:rsidR="00DB566A" w:rsidRPr="00DB2D68">
        <w:rPr>
          <w:rFonts w:ascii="Times New Roman" w:hAnsi="Times New Roman" w:cs="Times New Roman"/>
          <w:sz w:val="28"/>
          <w:szCs w:val="28"/>
        </w:rPr>
        <w:t>carga</w:t>
      </w:r>
      <w:proofErr w:type="spellEnd"/>
      <w:r w:rsidR="00DB566A" w:rsidRPr="00DB2D68">
        <w:rPr>
          <w:rFonts w:ascii="Times New Roman" w:hAnsi="Times New Roman" w:cs="Times New Roman"/>
          <w:sz w:val="28"/>
          <w:szCs w:val="28"/>
        </w:rPr>
        <w:t>), «</w:t>
      </w:r>
      <w:proofErr w:type="spellStart"/>
      <w:r w:rsidR="00DB566A" w:rsidRPr="00DB2D68">
        <w:rPr>
          <w:rFonts w:ascii="Times New Roman" w:hAnsi="Times New Roman" w:cs="Times New Roman"/>
          <w:sz w:val="28"/>
          <w:szCs w:val="28"/>
        </w:rPr>
        <w:t>темпоризасион</w:t>
      </w:r>
      <w:proofErr w:type="spellEnd"/>
      <w:r w:rsidR="00DB566A" w:rsidRPr="00DB2D68">
        <w:rPr>
          <w:rFonts w:ascii="Times New Roman" w:hAnsi="Times New Roman" w:cs="Times New Roman"/>
          <w:sz w:val="28"/>
          <w:szCs w:val="28"/>
        </w:rPr>
        <w:t>», маркировка игрока без мяча, поддержка в защитника, «</w:t>
      </w:r>
      <w:proofErr w:type="spellStart"/>
      <w:r w:rsidR="00DB566A" w:rsidRPr="00DB2D68">
        <w:rPr>
          <w:rFonts w:ascii="Times New Roman" w:hAnsi="Times New Roman" w:cs="Times New Roman"/>
          <w:sz w:val="28"/>
          <w:szCs w:val="28"/>
        </w:rPr>
        <w:t>пермута</w:t>
      </w:r>
      <w:proofErr w:type="spellEnd"/>
      <w:r w:rsidR="00DB566A" w:rsidRPr="00DB2D68">
        <w:rPr>
          <w:rFonts w:ascii="Times New Roman" w:hAnsi="Times New Roman" w:cs="Times New Roman"/>
          <w:sz w:val="28"/>
          <w:szCs w:val="28"/>
        </w:rPr>
        <w:t>» в защите, активное наблюдение за игрой в защите. Также тренировки идут и на действия во время атаки: умение правильно и своевременно открываться, помощь в нападении, создание и использование свободных зон, манифестация ширины, манифестация глубины, манифестация линий для пасса, затемнение, предугадывание событий, «</w:t>
      </w:r>
      <w:proofErr w:type="spellStart"/>
      <w:r w:rsidR="00DB566A" w:rsidRPr="00DB2D68">
        <w:rPr>
          <w:rFonts w:ascii="Times New Roman" w:hAnsi="Times New Roman" w:cs="Times New Roman"/>
          <w:sz w:val="28"/>
          <w:szCs w:val="28"/>
        </w:rPr>
        <w:t>дэсдобламьенто</w:t>
      </w:r>
      <w:proofErr w:type="spellEnd"/>
      <w:r w:rsidR="00DB566A" w:rsidRPr="00DB2D68">
        <w:rPr>
          <w:rFonts w:ascii="Times New Roman" w:hAnsi="Times New Roman" w:cs="Times New Roman"/>
          <w:sz w:val="28"/>
          <w:szCs w:val="28"/>
        </w:rPr>
        <w:t>» в атаке, «</w:t>
      </w:r>
      <w:proofErr w:type="spellStart"/>
      <w:r w:rsidR="00DB566A" w:rsidRPr="00DB2D68">
        <w:rPr>
          <w:rFonts w:ascii="Times New Roman" w:hAnsi="Times New Roman" w:cs="Times New Roman"/>
          <w:sz w:val="28"/>
          <w:szCs w:val="28"/>
        </w:rPr>
        <w:t>пермута</w:t>
      </w:r>
      <w:proofErr w:type="spellEnd"/>
      <w:r w:rsidR="00DB566A" w:rsidRPr="00DB2D68">
        <w:rPr>
          <w:rFonts w:ascii="Times New Roman" w:hAnsi="Times New Roman" w:cs="Times New Roman"/>
          <w:sz w:val="28"/>
          <w:szCs w:val="28"/>
        </w:rPr>
        <w:t>» в атаке.</w:t>
      </w:r>
    </w:p>
    <w:p w:rsidR="00DB566A" w:rsidRPr="00DB2D68" w:rsidRDefault="00DB566A" w:rsidP="00DB2D68">
      <w:pPr>
        <w:jc w:val="both"/>
        <w:rPr>
          <w:rFonts w:ascii="Times New Roman" w:hAnsi="Times New Roman" w:cs="Times New Roman"/>
          <w:b/>
          <w:sz w:val="28"/>
          <w:szCs w:val="28"/>
        </w:rPr>
      </w:pPr>
      <w:r w:rsidRPr="00DB2D68">
        <w:rPr>
          <w:rFonts w:ascii="Times New Roman" w:hAnsi="Times New Roman" w:cs="Times New Roman"/>
          <w:b/>
          <w:sz w:val="28"/>
          <w:szCs w:val="28"/>
        </w:rPr>
        <w:t>Тренировка коллективной тактике</w:t>
      </w:r>
    </w:p>
    <w:p w:rsidR="00F46048"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DB566A" w:rsidRPr="00DB2D68">
        <w:rPr>
          <w:rFonts w:ascii="Times New Roman" w:hAnsi="Times New Roman" w:cs="Times New Roman"/>
          <w:sz w:val="28"/>
          <w:szCs w:val="28"/>
        </w:rPr>
        <w:t xml:space="preserve">Данная тренировка проходит в профессиональном клубе, куда будет определён игрок. Раз в неделю проводится дополнительное занятие по коллективной тактике. С этого года также будет вводиться новшество 115 фундаментальных основ коллективной игры для облегчения принятия решений, которые так сильно отличают хороших игроков </w:t>
      </w:r>
      <w:proofErr w:type="gramStart"/>
      <w:r w:rsidR="00DB566A" w:rsidRPr="00DB2D68">
        <w:rPr>
          <w:rFonts w:ascii="Times New Roman" w:hAnsi="Times New Roman" w:cs="Times New Roman"/>
          <w:sz w:val="28"/>
          <w:szCs w:val="28"/>
        </w:rPr>
        <w:t>от</w:t>
      </w:r>
      <w:proofErr w:type="gramEnd"/>
      <w:r w:rsidR="00DB566A" w:rsidRPr="00DB2D68">
        <w:rPr>
          <w:rFonts w:ascii="Times New Roman" w:hAnsi="Times New Roman" w:cs="Times New Roman"/>
          <w:sz w:val="28"/>
          <w:szCs w:val="28"/>
        </w:rPr>
        <w:t xml:space="preserve"> плохих. Данное новшество прошло 6 лет проверок в Испанских клубах, таких как ФК Барселона, ФК </w:t>
      </w:r>
      <w:proofErr w:type="spellStart"/>
      <w:r w:rsidR="00DB566A" w:rsidRPr="00DB2D68">
        <w:rPr>
          <w:rFonts w:ascii="Times New Roman" w:hAnsi="Times New Roman" w:cs="Times New Roman"/>
          <w:sz w:val="28"/>
          <w:szCs w:val="28"/>
        </w:rPr>
        <w:t>Дамм</w:t>
      </w:r>
      <w:proofErr w:type="spellEnd"/>
      <w:r w:rsidR="00DB566A" w:rsidRPr="00DB2D68">
        <w:rPr>
          <w:rFonts w:ascii="Times New Roman" w:hAnsi="Times New Roman" w:cs="Times New Roman"/>
          <w:sz w:val="28"/>
          <w:szCs w:val="28"/>
        </w:rPr>
        <w:t xml:space="preserve"> и в итальянской команде Рима. Данный подход позволил улучшиться игрокам и сделать невероятный скачок на 2 дивизиона вверх!</w:t>
      </w:r>
    </w:p>
    <w:p w:rsidR="00DB566A" w:rsidRPr="00DB2D68" w:rsidRDefault="00DB2D68" w:rsidP="00DB2D68">
      <w:pPr>
        <w:jc w:val="both"/>
        <w:rPr>
          <w:rFonts w:ascii="Times New Roman" w:hAnsi="Times New Roman" w:cs="Times New Roman"/>
          <w:sz w:val="28"/>
          <w:szCs w:val="28"/>
        </w:rPr>
      </w:pPr>
      <w:r>
        <w:rPr>
          <w:rFonts w:ascii="Times New Roman" w:hAnsi="Times New Roman" w:cs="Times New Roman"/>
          <w:sz w:val="28"/>
          <w:szCs w:val="28"/>
        </w:rPr>
        <w:t xml:space="preserve">      </w:t>
      </w:r>
      <w:r w:rsidR="00E07D47" w:rsidRPr="00DB2D68">
        <w:rPr>
          <w:rFonts w:ascii="Times New Roman" w:hAnsi="Times New Roman" w:cs="Times New Roman"/>
          <w:sz w:val="28"/>
          <w:szCs w:val="28"/>
        </w:rPr>
        <w:t xml:space="preserve">Для </w:t>
      </w:r>
      <w:proofErr w:type="spellStart"/>
      <w:r w:rsidR="00E07D47" w:rsidRPr="00DB2D68">
        <w:rPr>
          <w:rFonts w:ascii="Times New Roman" w:hAnsi="Times New Roman" w:cs="Times New Roman"/>
          <w:sz w:val="28"/>
          <w:szCs w:val="28"/>
        </w:rPr>
        <w:t>Soccer</w:t>
      </w:r>
      <w:proofErr w:type="spellEnd"/>
      <w:r w:rsidR="00E07D47" w:rsidRPr="00DB2D68">
        <w:rPr>
          <w:rFonts w:ascii="Times New Roman" w:hAnsi="Times New Roman" w:cs="Times New Roman"/>
          <w:sz w:val="28"/>
          <w:szCs w:val="28"/>
        </w:rPr>
        <w:t xml:space="preserve"> </w:t>
      </w:r>
      <w:proofErr w:type="spellStart"/>
      <w:r w:rsidR="00E07D47" w:rsidRPr="00DB2D68">
        <w:rPr>
          <w:rFonts w:ascii="Times New Roman" w:hAnsi="Times New Roman" w:cs="Times New Roman"/>
          <w:sz w:val="28"/>
          <w:szCs w:val="28"/>
        </w:rPr>
        <w:t>World</w:t>
      </w:r>
      <w:proofErr w:type="spellEnd"/>
      <w:r w:rsidR="00E07D47" w:rsidRPr="00DB2D68">
        <w:rPr>
          <w:rFonts w:ascii="Times New Roman" w:hAnsi="Times New Roman" w:cs="Times New Roman"/>
          <w:sz w:val="28"/>
          <w:szCs w:val="28"/>
        </w:rPr>
        <w:t xml:space="preserve"> </w:t>
      </w:r>
      <w:proofErr w:type="spellStart"/>
      <w:r w:rsidR="00E07D47" w:rsidRPr="00DB2D68">
        <w:rPr>
          <w:rFonts w:ascii="Times New Roman" w:hAnsi="Times New Roman" w:cs="Times New Roman"/>
          <w:sz w:val="28"/>
          <w:szCs w:val="28"/>
        </w:rPr>
        <w:t>Academy</w:t>
      </w:r>
      <w:proofErr w:type="spellEnd"/>
      <w:r w:rsidR="00E07D47" w:rsidRPr="00DB2D68">
        <w:rPr>
          <w:rFonts w:ascii="Times New Roman" w:hAnsi="Times New Roman" w:cs="Times New Roman"/>
          <w:sz w:val="28"/>
          <w:szCs w:val="28"/>
        </w:rPr>
        <w:t xml:space="preserve"> футбол – это сложная структурированная форма игры, в которой есть как внешний, так и внутренние факторы, которые и позволяют связывать различных людей в одно целое – в структуру одной команды. Футбол – это коллективный вид спорта, который позволяет каждому </w:t>
      </w:r>
      <w:proofErr w:type="spellStart"/>
      <w:r w:rsidR="00E07D47" w:rsidRPr="00DB2D68">
        <w:rPr>
          <w:rFonts w:ascii="Times New Roman" w:hAnsi="Times New Roman" w:cs="Times New Roman"/>
          <w:sz w:val="28"/>
          <w:szCs w:val="28"/>
        </w:rPr>
        <w:t>индивидуму</w:t>
      </w:r>
      <w:proofErr w:type="spellEnd"/>
      <w:r w:rsidR="00E07D47" w:rsidRPr="00DB2D68">
        <w:rPr>
          <w:rFonts w:ascii="Times New Roman" w:hAnsi="Times New Roman" w:cs="Times New Roman"/>
          <w:sz w:val="28"/>
          <w:szCs w:val="28"/>
        </w:rPr>
        <w:t>, расти не только как спортсмену, но и как человеку.</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550"/>
      </w:tblGrid>
      <w:tr w:rsidR="005E4264" w:rsidRPr="00FD1017" w:rsidTr="00530421">
        <w:trPr>
          <w:tblCellSpacing w:w="0" w:type="dxa"/>
        </w:trPr>
        <w:tc>
          <w:tcPr>
            <w:tcW w:w="5000" w:type="pct"/>
            <w:shd w:val="clear" w:color="auto" w:fill="FFFFFF"/>
            <w:tcMar>
              <w:top w:w="45" w:type="dxa"/>
              <w:left w:w="150" w:type="dxa"/>
              <w:bottom w:w="45" w:type="dxa"/>
              <w:right w:w="45" w:type="dxa"/>
            </w:tcMar>
            <w:vAlign w:val="center"/>
          </w:tcPr>
          <w:p w:rsidR="005E4264" w:rsidRDefault="005E4264" w:rsidP="00530421">
            <w:pPr>
              <w:spacing w:after="0" w:line="360" w:lineRule="atLeast"/>
              <w:jc w:val="center"/>
              <w:rPr>
                <w:rFonts w:ascii="Times New Roman" w:hAnsi="Times New Roman" w:cs="Times New Roman"/>
                <w:b/>
                <w:color w:val="000000" w:themeColor="text1"/>
                <w:sz w:val="28"/>
                <w:szCs w:val="28"/>
              </w:rPr>
            </w:pPr>
            <w:bookmarkStart w:id="0" w:name="_GoBack"/>
            <w:bookmarkEnd w:id="0"/>
            <w:r w:rsidRPr="00E743D6">
              <w:rPr>
                <w:rFonts w:ascii="Times New Roman" w:hAnsi="Times New Roman" w:cs="Times New Roman"/>
                <w:b/>
                <w:color w:val="000000" w:themeColor="text1"/>
                <w:sz w:val="28"/>
                <w:szCs w:val="28"/>
              </w:rPr>
              <w:lastRenderedPageBreak/>
              <w:t>ЗАКЛЮЧЕНИЕ</w:t>
            </w:r>
          </w:p>
          <w:p w:rsidR="005E4264" w:rsidRPr="00E743D6" w:rsidRDefault="005E4264" w:rsidP="00530421">
            <w:pPr>
              <w:spacing w:after="0" w:line="360" w:lineRule="atLeast"/>
              <w:jc w:val="center"/>
              <w:rPr>
                <w:rFonts w:ascii="Times New Roman" w:hAnsi="Times New Roman" w:cs="Times New Roman"/>
                <w:b/>
                <w:color w:val="000000" w:themeColor="text1"/>
                <w:sz w:val="28"/>
                <w:szCs w:val="28"/>
              </w:rPr>
            </w:pP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 «Я до сих пор в футболе, потому что люблю</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 по утрам вдохнуть запах свежей травы, </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пройтись по полю, снова почувствовать себя ребенком,</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 </w:t>
            </w:r>
            <w:proofErr w:type="gramStart"/>
            <w:r w:rsidRPr="00B80D29">
              <w:rPr>
                <w:rFonts w:ascii="Times New Roman" w:hAnsi="Times New Roman" w:cs="Times New Roman"/>
                <w:i/>
                <w:color w:val="000000" w:themeColor="text1"/>
                <w:sz w:val="28"/>
                <w:szCs w:val="28"/>
              </w:rPr>
              <w:t>который играет в мяч.</w:t>
            </w:r>
            <w:proofErr w:type="gramEnd"/>
            <w:r w:rsidRPr="00B80D29">
              <w:rPr>
                <w:rFonts w:ascii="Times New Roman" w:hAnsi="Times New Roman" w:cs="Times New Roman"/>
                <w:i/>
                <w:color w:val="000000" w:themeColor="text1"/>
                <w:sz w:val="28"/>
                <w:szCs w:val="28"/>
              </w:rPr>
              <w:t xml:space="preserve"> Если бы пришлось все время сидеть</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 в кабинете, я был бы другим. Мне нравится </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смотреть, как игрок прогрессирует, нравится </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планировать тренировки и видеть,</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 как команда прибавляет. Когда я перестану</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 наслаждаться тем, что выхожу на поле, </w:t>
            </w:r>
          </w:p>
          <w:p w:rsidR="005E4264"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я наверняка закончу, потому что в этом </w:t>
            </w:r>
          </w:p>
          <w:p w:rsidR="005E4264" w:rsidRPr="00B80D29" w:rsidRDefault="005E4264" w:rsidP="00530421">
            <w:pPr>
              <w:spacing w:after="0" w:line="240" w:lineRule="auto"/>
              <w:jc w:val="right"/>
              <w:rPr>
                <w:rFonts w:ascii="Times New Roman" w:hAnsi="Times New Roman" w:cs="Times New Roman"/>
                <w:i/>
                <w:color w:val="000000" w:themeColor="text1"/>
                <w:sz w:val="28"/>
                <w:szCs w:val="28"/>
              </w:rPr>
            </w:pPr>
            <w:r w:rsidRPr="00B80D29">
              <w:rPr>
                <w:rFonts w:ascii="Times New Roman" w:hAnsi="Times New Roman" w:cs="Times New Roman"/>
                <w:i/>
                <w:color w:val="000000" w:themeColor="text1"/>
                <w:sz w:val="28"/>
                <w:szCs w:val="28"/>
              </w:rPr>
              <w:t xml:space="preserve">90% моего удовольствия от футбола » </w:t>
            </w:r>
          </w:p>
          <w:p w:rsidR="005E4264" w:rsidRPr="00F23DED" w:rsidRDefault="005E4264" w:rsidP="00530421">
            <w:pPr>
              <w:spacing w:after="0" w:line="240" w:lineRule="auto"/>
              <w:jc w:val="right"/>
              <w:rPr>
                <w:rFonts w:ascii="Times New Roman" w:hAnsi="Times New Roman" w:cs="Times New Roman"/>
                <w:b/>
                <w:i/>
                <w:color w:val="000000" w:themeColor="text1"/>
                <w:sz w:val="28"/>
                <w:szCs w:val="28"/>
              </w:rPr>
            </w:pPr>
            <w:r w:rsidRPr="00F23DED">
              <w:rPr>
                <w:rFonts w:ascii="Times New Roman" w:hAnsi="Times New Roman" w:cs="Times New Roman"/>
                <w:b/>
                <w:i/>
                <w:color w:val="000000" w:themeColor="text1"/>
                <w:sz w:val="28"/>
                <w:szCs w:val="28"/>
              </w:rPr>
              <w:t xml:space="preserve">Арсен </w:t>
            </w:r>
            <w:proofErr w:type="spellStart"/>
            <w:r w:rsidRPr="00F23DED">
              <w:rPr>
                <w:rFonts w:ascii="Times New Roman" w:hAnsi="Times New Roman" w:cs="Times New Roman"/>
                <w:b/>
                <w:i/>
                <w:color w:val="000000" w:themeColor="text1"/>
                <w:sz w:val="28"/>
                <w:szCs w:val="28"/>
              </w:rPr>
              <w:t>Венгер</w:t>
            </w:r>
            <w:proofErr w:type="spellEnd"/>
          </w:p>
          <w:p w:rsidR="005E4264" w:rsidRDefault="005E4264" w:rsidP="00530421">
            <w:pPr>
              <w:spacing w:after="0" w:line="360" w:lineRule="atLeast"/>
              <w:jc w:val="both"/>
              <w:rPr>
                <w:rFonts w:ascii="Times New Roman" w:hAnsi="Times New Roman" w:cs="Times New Roman"/>
                <w:color w:val="000000" w:themeColor="text1"/>
                <w:sz w:val="28"/>
                <w:szCs w:val="28"/>
              </w:rPr>
            </w:pPr>
            <w:r>
              <w:rPr>
                <w:rFonts w:ascii="Helvetica" w:hAnsi="Helvetica"/>
                <w:color w:val="6A6359"/>
              </w:rPr>
              <w:br/>
            </w:r>
            <w:hyperlink r:id="rId7" w:history="1"/>
            <w:r>
              <w:t xml:space="preserve"> </w:t>
            </w:r>
          </w:p>
          <w:p w:rsidR="005E4264" w:rsidRDefault="005E4264" w:rsidP="00530421">
            <w:pPr>
              <w:spacing w:after="0" w:line="360" w:lineRule="atLeast"/>
              <w:jc w:val="both"/>
              <w:rPr>
                <w:rStyle w:val="apple-converted-space"/>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D1017">
              <w:rPr>
                <w:rFonts w:ascii="Times New Roman" w:hAnsi="Times New Roman" w:cs="Times New Roman"/>
                <w:color w:val="000000" w:themeColor="text1"/>
                <w:sz w:val="28"/>
                <w:szCs w:val="28"/>
              </w:rPr>
              <w:t>Самую большую отдачу первые годы занятий нужно демонстрировать на тренировках – чтобы заложить правильный футбольный фундамент, чтобы как следует натренировать выносливость. Выкладываться ли в играх на все сто процентов? Вряд ли стоит это делать в юном возрасте, ещё не имея контракта с профессиональным клубом – есть риск получить травму, которая перечеркнёт весь ваш тренировочный процесс, а вместе с ним и футбольное будущее. Ориентироваться надо не только на сверстников, занимающихся в одной с вами спортшколе, а на игроков старшего возраста, на футболистов из других спортшкол.</w:t>
            </w:r>
            <w:r w:rsidRPr="00FD1017">
              <w:rPr>
                <w:rStyle w:val="apple-converted-space"/>
                <w:rFonts w:ascii="Times New Roman" w:hAnsi="Times New Roman" w:cs="Times New Roman"/>
                <w:color w:val="000000" w:themeColor="text1"/>
                <w:sz w:val="28"/>
                <w:szCs w:val="28"/>
              </w:rPr>
              <w:t> </w:t>
            </w:r>
          </w:p>
          <w:p w:rsidR="005E4264" w:rsidRDefault="005E4264" w:rsidP="00530421">
            <w:pPr>
              <w:spacing w:after="0" w:line="36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E4264" w:rsidRPr="00FD1017" w:rsidRDefault="005E4264" w:rsidP="00530421">
            <w:pPr>
              <w:spacing w:after="0" w:line="360" w:lineRule="atLeast"/>
              <w:jc w:val="both"/>
              <w:rPr>
                <w:rFonts w:ascii="Times New Roman" w:hAnsi="Times New Roman" w:cs="Times New Roman"/>
                <w:color w:val="000000" w:themeColor="text1"/>
                <w:sz w:val="28"/>
                <w:szCs w:val="28"/>
              </w:rPr>
            </w:pPr>
          </w:p>
        </w:tc>
      </w:tr>
    </w:tbl>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4F3E45" w:rsidRDefault="004F3E45" w:rsidP="004F3E45">
      <w:pPr>
        <w:spacing w:after="0"/>
        <w:jc w:val="center"/>
        <w:rPr>
          <w:rFonts w:ascii="Times New Roman" w:eastAsia="Times New Roman" w:hAnsi="Times New Roman" w:cs="Times New Roman"/>
          <w:b/>
          <w:color w:val="000000"/>
          <w:sz w:val="32"/>
          <w:szCs w:val="32"/>
          <w:lang w:eastAsia="ru-RU"/>
        </w:rPr>
      </w:pPr>
    </w:p>
    <w:p w:rsidR="005E4264" w:rsidRDefault="005E4264" w:rsidP="004F3E45">
      <w:pPr>
        <w:spacing w:after="0"/>
        <w:jc w:val="center"/>
        <w:rPr>
          <w:rFonts w:ascii="Times New Roman" w:eastAsia="Times New Roman" w:hAnsi="Times New Roman" w:cs="Times New Roman"/>
          <w:b/>
          <w:color w:val="000000"/>
          <w:sz w:val="32"/>
          <w:szCs w:val="32"/>
          <w:lang w:eastAsia="ru-RU"/>
        </w:rPr>
      </w:pPr>
      <w:r w:rsidRPr="00B80D29">
        <w:rPr>
          <w:rFonts w:ascii="Times New Roman" w:eastAsia="Times New Roman" w:hAnsi="Times New Roman" w:cs="Times New Roman"/>
          <w:b/>
          <w:color w:val="000000"/>
          <w:sz w:val="32"/>
          <w:szCs w:val="32"/>
          <w:lang w:eastAsia="ru-RU"/>
        </w:rPr>
        <w:t>СПИСОК ЛИТЕРАТУРЫ</w:t>
      </w:r>
    </w:p>
    <w:p w:rsidR="005E4264" w:rsidRPr="00B80D29" w:rsidRDefault="005E4264" w:rsidP="005E4264">
      <w:pPr>
        <w:shd w:val="clear" w:color="auto" w:fill="FFFFFF"/>
        <w:spacing w:after="0" w:line="240" w:lineRule="auto"/>
        <w:ind w:left="4220"/>
        <w:jc w:val="both"/>
        <w:rPr>
          <w:rFonts w:ascii="Calibri" w:eastAsia="Times New Roman" w:hAnsi="Calibri" w:cs="Calibri"/>
          <w:b/>
          <w:color w:val="000000"/>
          <w:lang w:eastAsia="ru-RU"/>
        </w:rPr>
      </w:pPr>
    </w:p>
    <w:p w:rsidR="005E4264" w:rsidRPr="00B80D29" w:rsidRDefault="005E4264" w:rsidP="005E4264">
      <w:pPr>
        <w:numPr>
          <w:ilvl w:val="0"/>
          <w:numId w:val="1"/>
        </w:numPr>
        <w:shd w:val="clear" w:color="auto" w:fill="FFFFFF"/>
        <w:spacing w:after="0" w:line="360" w:lineRule="auto"/>
        <w:ind w:left="680"/>
        <w:jc w:val="both"/>
        <w:rPr>
          <w:rFonts w:ascii="Times New Roman" w:eastAsia="Times New Roman" w:hAnsi="Times New Roman" w:cs="Times New Roman"/>
          <w:color w:val="000000"/>
          <w:sz w:val="28"/>
          <w:szCs w:val="28"/>
          <w:lang w:eastAsia="ru-RU"/>
        </w:rPr>
      </w:pPr>
      <w:r w:rsidRPr="00B80D29">
        <w:rPr>
          <w:rFonts w:ascii="Times New Roman" w:eastAsia="Times New Roman" w:hAnsi="Times New Roman" w:cs="Times New Roman"/>
          <w:color w:val="000000"/>
          <w:sz w:val="28"/>
          <w:szCs w:val="28"/>
          <w:lang w:eastAsia="ru-RU"/>
        </w:rPr>
        <w:t>Алексеев Г.Н. Специализированные подвижные игры в тренировке юных футболистов. 2013.</w:t>
      </w:r>
    </w:p>
    <w:p w:rsidR="005E4264" w:rsidRPr="00B80D29" w:rsidRDefault="005E4264" w:rsidP="005E4264">
      <w:pPr>
        <w:numPr>
          <w:ilvl w:val="0"/>
          <w:numId w:val="2"/>
        </w:numPr>
        <w:shd w:val="clear" w:color="auto" w:fill="FFFFFF"/>
        <w:spacing w:after="0" w:line="360" w:lineRule="auto"/>
        <w:ind w:left="680"/>
        <w:jc w:val="both"/>
        <w:rPr>
          <w:rFonts w:ascii="Times New Roman" w:eastAsia="Times New Roman" w:hAnsi="Times New Roman" w:cs="Times New Roman"/>
          <w:color w:val="000000"/>
          <w:sz w:val="28"/>
          <w:szCs w:val="28"/>
          <w:lang w:eastAsia="ru-RU"/>
        </w:rPr>
      </w:pPr>
      <w:r w:rsidRPr="00B80D29">
        <w:rPr>
          <w:rFonts w:ascii="Times New Roman" w:eastAsia="Times New Roman" w:hAnsi="Times New Roman" w:cs="Times New Roman"/>
          <w:color w:val="000000"/>
          <w:sz w:val="28"/>
          <w:szCs w:val="28"/>
          <w:lang w:eastAsia="ru-RU"/>
        </w:rPr>
        <w:t xml:space="preserve">Жерар </w:t>
      </w:r>
      <w:proofErr w:type="spellStart"/>
      <w:r w:rsidRPr="00B80D29">
        <w:rPr>
          <w:rFonts w:ascii="Times New Roman" w:eastAsia="Times New Roman" w:hAnsi="Times New Roman" w:cs="Times New Roman"/>
          <w:color w:val="000000"/>
          <w:sz w:val="28"/>
          <w:szCs w:val="28"/>
          <w:lang w:eastAsia="ru-RU"/>
        </w:rPr>
        <w:t>Дюрэ</w:t>
      </w:r>
      <w:proofErr w:type="spellEnd"/>
      <w:r w:rsidRPr="00B80D29">
        <w:rPr>
          <w:rFonts w:ascii="Times New Roman" w:eastAsia="Times New Roman" w:hAnsi="Times New Roman" w:cs="Times New Roman"/>
          <w:color w:val="000000"/>
          <w:sz w:val="28"/>
          <w:szCs w:val="28"/>
          <w:lang w:eastAsia="ru-RU"/>
        </w:rPr>
        <w:t>. Футбол – обучение базовой технике. 2012.</w:t>
      </w:r>
    </w:p>
    <w:p w:rsidR="005E4264" w:rsidRDefault="005E4264" w:rsidP="005E4264">
      <w:pPr>
        <w:numPr>
          <w:ilvl w:val="0"/>
          <w:numId w:val="3"/>
        </w:numPr>
        <w:shd w:val="clear" w:color="auto" w:fill="FFFFFF"/>
        <w:spacing w:after="0" w:line="360" w:lineRule="auto"/>
        <w:ind w:left="680"/>
        <w:jc w:val="both"/>
        <w:rPr>
          <w:rFonts w:ascii="Times New Roman" w:eastAsia="Times New Roman" w:hAnsi="Times New Roman" w:cs="Times New Roman"/>
          <w:color w:val="000000"/>
          <w:sz w:val="28"/>
          <w:szCs w:val="28"/>
          <w:lang w:eastAsia="ru-RU"/>
        </w:rPr>
      </w:pPr>
      <w:r w:rsidRPr="00B80D29">
        <w:rPr>
          <w:rFonts w:ascii="Times New Roman" w:eastAsia="Times New Roman" w:hAnsi="Times New Roman" w:cs="Times New Roman"/>
          <w:color w:val="000000"/>
          <w:sz w:val="28"/>
          <w:szCs w:val="28"/>
          <w:lang w:eastAsia="ru-RU"/>
        </w:rPr>
        <w:t>Федоров А.А. Футбол в зале: система подготовки. 2011.</w:t>
      </w:r>
    </w:p>
    <w:p w:rsidR="005E4264" w:rsidRPr="00F23DED" w:rsidRDefault="005E4264" w:rsidP="005E4264">
      <w:pPr>
        <w:numPr>
          <w:ilvl w:val="0"/>
          <w:numId w:val="3"/>
        </w:numPr>
        <w:shd w:val="clear" w:color="auto" w:fill="FFFFFF"/>
        <w:spacing w:after="0" w:line="360" w:lineRule="auto"/>
        <w:ind w:left="680"/>
        <w:jc w:val="both"/>
        <w:rPr>
          <w:rFonts w:ascii="Times New Roman" w:eastAsia="Times New Roman" w:hAnsi="Times New Roman" w:cs="Times New Roman"/>
          <w:color w:val="000000" w:themeColor="text1"/>
          <w:sz w:val="28"/>
          <w:szCs w:val="28"/>
          <w:lang w:eastAsia="ru-RU"/>
        </w:rPr>
      </w:pPr>
      <w:r w:rsidRPr="00F23DED">
        <w:rPr>
          <w:rFonts w:ascii="Times New Roman" w:hAnsi="Times New Roman" w:cs="Times New Roman"/>
          <w:color w:val="000000" w:themeColor="text1"/>
          <w:sz w:val="28"/>
          <w:szCs w:val="28"/>
          <w:shd w:val="clear" w:color="auto" w:fill="FFFFFF"/>
        </w:rPr>
        <w:t xml:space="preserve">Голомазов С.В., </w:t>
      </w:r>
      <w:proofErr w:type="spellStart"/>
      <w:r w:rsidRPr="00F23DED">
        <w:rPr>
          <w:rFonts w:ascii="Times New Roman" w:hAnsi="Times New Roman" w:cs="Times New Roman"/>
          <w:color w:val="000000" w:themeColor="text1"/>
          <w:sz w:val="28"/>
          <w:szCs w:val="28"/>
          <w:shd w:val="clear" w:color="auto" w:fill="FFFFFF"/>
        </w:rPr>
        <w:t>Чирва</w:t>
      </w:r>
      <w:proofErr w:type="spellEnd"/>
      <w:r w:rsidRPr="00F23DED">
        <w:rPr>
          <w:rFonts w:ascii="Times New Roman" w:hAnsi="Times New Roman" w:cs="Times New Roman"/>
          <w:color w:val="000000" w:themeColor="text1"/>
          <w:sz w:val="28"/>
          <w:szCs w:val="28"/>
          <w:shd w:val="clear" w:color="auto" w:fill="FFFFFF"/>
        </w:rPr>
        <w:t xml:space="preserve"> Б.Г. Футбол. Методика тренировки "техники реализации стандартных положений", 2013</w:t>
      </w:r>
    </w:p>
    <w:p w:rsidR="005E4264" w:rsidRPr="00F23DED" w:rsidRDefault="005E4264" w:rsidP="005E4264">
      <w:pPr>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F4837">
        <w:rPr>
          <w:rFonts w:ascii="Times New Roman" w:hAnsi="Times New Roman" w:cs="Times New Roman"/>
          <w:color w:val="000000" w:themeColor="text1"/>
          <w:sz w:val="28"/>
          <w:szCs w:val="28"/>
        </w:rPr>
        <w:t xml:space="preserve">Кочетков А. </w:t>
      </w:r>
      <w:hyperlink r:id="rId8" w:tooltip="Управление футбольной командой. А. Кочетков" w:history="1">
        <w:r>
          <w:rPr>
            <w:rStyle w:val="a4"/>
            <w:rFonts w:ascii="Times New Roman" w:hAnsi="Times New Roman" w:cs="Times New Roman"/>
            <w:bCs/>
            <w:color w:val="000000" w:themeColor="text1"/>
            <w:sz w:val="28"/>
            <w:szCs w:val="28"/>
            <w:u w:val="none"/>
            <w:shd w:val="clear" w:color="auto" w:fill="FFFFFF"/>
          </w:rPr>
          <w:t>Управление футбольной командой</w:t>
        </w:r>
        <w:r w:rsidRPr="00F23DED">
          <w:rPr>
            <w:rStyle w:val="a4"/>
            <w:rFonts w:ascii="Times New Roman" w:hAnsi="Times New Roman" w:cs="Times New Roman"/>
            <w:bCs/>
            <w:color w:val="000000" w:themeColor="text1"/>
            <w:sz w:val="28"/>
            <w:szCs w:val="28"/>
            <w:u w:val="none"/>
            <w:shd w:val="clear" w:color="auto" w:fill="FFFFFF"/>
          </w:rPr>
          <w:t xml:space="preserve"> </w:t>
        </w:r>
      </w:hyperlink>
      <w:r w:rsidRPr="00F23DED">
        <w:rPr>
          <w:rFonts w:ascii="Times New Roman" w:hAnsi="Times New Roman" w:cs="Times New Roman"/>
          <w:color w:val="000000" w:themeColor="text1"/>
          <w:sz w:val="28"/>
          <w:szCs w:val="28"/>
        </w:rPr>
        <w:t>, 2012</w:t>
      </w:r>
    </w:p>
    <w:p w:rsidR="005E4264" w:rsidRPr="00B80D29" w:rsidRDefault="005E4264" w:rsidP="005E4264">
      <w:pPr>
        <w:shd w:val="clear" w:color="auto" w:fill="FFFFFF"/>
        <w:spacing w:after="0" w:line="360" w:lineRule="auto"/>
        <w:ind w:left="680"/>
        <w:jc w:val="both"/>
        <w:rPr>
          <w:rFonts w:ascii="Times New Roman" w:eastAsia="Times New Roman" w:hAnsi="Times New Roman" w:cs="Times New Roman"/>
          <w:color w:val="000000"/>
          <w:sz w:val="28"/>
          <w:szCs w:val="28"/>
          <w:lang w:eastAsia="ru-RU"/>
        </w:rPr>
      </w:pPr>
    </w:p>
    <w:p w:rsidR="005E4264" w:rsidRPr="00B80D29" w:rsidRDefault="005E4264" w:rsidP="005E42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4264" w:rsidRPr="00D5328D" w:rsidRDefault="005E4264" w:rsidP="005E4264">
      <w:pPr>
        <w:autoSpaceDE w:val="0"/>
        <w:autoSpaceDN w:val="0"/>
        <w:adjustRightInd w:val="0"/>
        <w:spacing w:after="0" w:line="360" w:lineRule="auto"/>
        <w:jc w:val="both"/>
        <w:rPr>
          <w:rFonts w:ascii="Times New Roman" w:hAnsi="Times New Roman"/>
          <w:b/>
          <w:color w:val="000000"/>
          <w:sz w:val="28"/>
          <w:szCs w:val="28"/>
          <w:lang w:eastAsia="ru-RU"/>
        </w:rPr>
      </w:pPr>
      <w:r w:rsidRPr="00D5328D">
        <w:rPr>
          <w:rFonts w:ascii="Times New Roman" w:hAnsi="Times New Roman"/>
          <w:b/>
          <w:color w:val="000000"/>
          <w:sz w:val="28"/>
          <w:szCs w:val="28"/>
          <w:lang w:eastAsia="ru-RU"/>
        </w:rPr>
        <w:t xml:space="preserve">ЦОР (электронные  ресурсы)  </w:t>
      </w:r>
    </w:p>
    <w:p w:rsidR="005E4264" w:rsidRPr="00B80D29" w:rsidRDefault="005E4264" w:rsidP="005E42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4264" w:rsidRPr="005E4264" w:rsidRDefault="00BA4A9C" w:rsidP="005E4264">
      <w:pPr>
        <w:pStyle w:val="a5"/>
        <w:numPr>
          <w:ilvl w:val="0"/>
          <w:numId w:val="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hyperlink r:id="rId9" w:history="1">
        <w:r w:rsidR="005E4264" w:rsidRPr="005E4264">
          <w:rPr>
            <w:rStyle w:val="a4"/>
            <w:rFonts w:ascii="Times New Roman" w:eastAsia="Times New Roman" w:hAnsi="Times New Roman" w:cs="Times New Roman"/>
            <w:sz w:val="28"/>
            <w:szCs w:val="28"/>
            <w:lang w:eastAsia="ru-RU"/>
          </w:rPr>
          <w:t>http://www.minifootball.info/blog/archives/137</w:t>
        </w:r>
      </w:hyperlink>
    </w:p>
    <w:p w:rsidR="005E4264" w:rsidRPr="005E4264" w:rsidRDefault="00BA4A9C" w:rsidP="005E4264">
      <w:pPr>
        <w:pStyle w:val="a5"/>
        <w:numPr>
          <w:ilvl w:val="0"/>
          <w:numId w:val="4"/>
        </w:numPr>
        <w:spacing w:after="0" w:line="360" w:lineRule="auto"/>
        <w:jc w:val="both"/>
        <w:rPr>
          <w:rStyle w:val="a4"/>
          <w:rFonts w:ascii="Times New Roman" w:hAnsi="Times New Roman" w:cs="Times New Roman"/>
          <w:color w:val="000000" w:themeColor="text1"/>
          <w:sz w:val="28"/>
          <w:szCs w:val="28"/>
        </w:rPr>
      </w:pPr>
      <w:hyperlink r:id="rId10" w:history="1">
        <w:r w:rsidR="005E4264" w:rsidRPr="005E4264">
          <w:rPr>
            <w:rStyle w:val="a4"/>
            <w:rFonts w:ascii="Times New Roman" w:hAnsi="Times New Roman" w:cs="Times New Roman"/>
            <w:color w:val="000000" w:themeColor="text1"/>
            <w:sz w:val="28"/>
            <w:szCs w:val="28"/>
          </w:rPr>
          <w:t>http://www.dokaball.com/</w:t>
        </w:r>
      </w:hyperlink>
      <w:r w:rsidR="005E4264" w:rsidRPr="005E4264">
        <w:rPr>
          <w:rStyle w:val="a4"/>
          <w:rFonts w:ascii="Times New Roman" w:hAnsi="Times New Roman" w:cs="Times New Roman"/>
          <w:color w:val="000000" w:themeColor="text1"/>
          <w:sz w:val="28"/>
          <w:szCs w:val="28"/>
        </w:rPr>
        <w:t xml:space="preserve"> </w:t>
      </w:r>
    </w:p>
    <w:p w:rsidR="005E4264" w:rsidRPr="005E4264" w:rsidRDefault="00BA4A9C" w:rsidP="005E4264">
      <w:pPr>
        <w:pStyle w:val="a5"/>
        <w:numPr>
          <w:ilvl w:val="0"/>
          <w:numId w:val="4"/>
        </w:numPr>
        <w:spacing w:after="0" w:line="360" w:lineRule="auto"/>
        <w:jc w:val="both"/>
        <w:rPr>
          <w:rStyle w:val="a4"/>
          <w:rFonts w:ascii="Times New Roman" w:hAnsi="Times New Roman" w:cs="Times New Roman"/>
          <w:color w:val="000000" w:themeColor="text1"/>
          <w:sz w:val="28"/>
          <w:szCs w:val="28"/>
          <w:bdr w:val="none" w:sz="0" w:space="0" w:color="auto" w:frame="1"/>
        </w:rPr>
      </w:pPr>
      <w:hyperlink r:id="rId11" w:history="1">
        <w:r w:rsidR="005E4264" w:rsidRPr="005E4264">
          <w:rPr>
            <w:rStyle w:val="a4"/>
            <w:rFonts w:ascii="Times New Roman" w:hAnsi="Times New Roman" w:cs="Times New Roman"/>
            <w:color w:val="000000" w:themeColor="text1"/>
            <w:sz w:val="28"/>
            <w:szCs w:val="28"/>
            <w:bdr w:val="none" w:sz="0" w:space="0" w:color="auto" w:frame="1"/>
          </w:rPr>
          <w:t>http://citaty.pro/futbol-3.html</w:t>
        </w:r>
      </w:hyperlink>
      <w:r w:rsidR="005E4264" w:rsidRPr="005E4264">
        <w:rPr>
          <w:rStyle w:val="a4"/>
          <w:rFonts w:ascii="Times New Roman" w:hAnsi="Times New Roman" w:cs="Times New Roman"/>
          <w:color w:val="000000" w:themeColor="text1"/>
          <w:sz w:val="28"/>
          <w:szCs w:val="28"/>
          <w:bdr w:val="none" w:sz="0" w:space="0" w:color="auto" w:frame="1"/>
        </w:rPr>
        <w:t xml:space="preserve"> </w:t>
      </w:r>
    </w:p>
    <w:p w:rsidR="005E4264" w:rsidRPr="005E4264" w:rsidRDefault="00BA4A9C" w:rsidP="005E4264">
      <w:pPr>
        <w:pStyle w:val="a5"/>
        <w:numPr>
          <w:ilvl w:val="0"/>
          <w:numId w:val="4"/>
        </w:numPr>
        <w:spacing w:after="0" w:line="360" w:lineRule="auto"/>
        <w:jc w:val="both"/>
        <w:rPr>
          <w:rFonts w:ascii="Times New Roman" w:hAnsi="Times New Roman" w:cs="Times New Roman"/>
          <w:color w:val="000000" w:themeColor="text1"/>
          <w:sz w:val="28"/>
          <w:szCs w:val="28"/>
        </w:rPr>
      </w:pPr>
      <w:hyperlink r:id="rId12" w:history="1">
        <w:r w:rsidR="005E4264" w:rsidRPr="005E4264">
          <w:rPr>
            <w:rStyle w:val="a4"/>
            <w:rFonts w:ascii="Times New Roman" w:hAnsi="Times New Roman" w:cs="Times New Roman"/>
            <w:sz w:val="28"/>
            <w:szCs w:val="28"/>
          </w:rPr>
          <w:t>http://soccercoach.ru/</w:t>
        </w:r>
      </w:hyperlink>
      <w:r w:rsidR="005E4264" w:rsidRPr="005E4264">
        <w:rPr>
          <w:rStyle w:val="a4"/>
          <w:rFonts w:ascii="Times New Roman" w:hAnsi="Times New Roman" w:cs="Times New Roman"/>
          <w:sz w:val="28"/>
          <w:szCs w:val="28"/>
        </w:rPr>
        <w:t xml:space="preserve"> </w:t>
      </w:r>
    </w:p>
    <w:sectPr w:rsidR="005E4264" w:rsidRPr="005E4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12F"/>
    <w:multiLevelType w:val="multilevel"/>
    <w:tmpl w:val="E654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C14DE"/>
    <w:multiLevelType w:val="multilevel"/>
    <w:tmpl w:val="8DA8E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92970"/>
    <w:multiLevelType w:val="multilevel"/>
    <w:tmpl w:val="CC56B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934E9E"/>
    <w:multiLevelType w:val="hybridMultilevel"/>
    <w:tmpl w:val="5D0E6BAA"/>
    <w:lvl w:ilvl="0" w:tplc="59C69206">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0D"/>
    <w:rsid w:val="002D36D3"/>
    <w:rsid w:val="00314FC4"/>
    <w:rsid w:val="00316A9C"/>
    <w:rsid w:val="00422B91"/>
    <w:rsid w:val="004F3E45"/>
    <w:rsid w:val="005E4264"/>
    <w:rsid w:val="00661595"/>
    <w:rsid w:val="007E3281"/>
    <w:rsid w:val="00872459"/>
    <w:rsid w:val="00AC0755"/>
    <w:rsid w:val="00AD6DF1"/>
    <w:rsid w:val="00B06288"/>
    <w:rsid w:val="00BA4A9C"/>
    <w:rsid w:val="00BC350D"/>
    <w:rsid w:val="00BE7B6A"/>
    <w:rsid w:val="00D64497"/>
    <w:rsid w:val="00DB2D68"/>
    <w:rsid w:val="00DB566A"/>
    <w:rsid w:val="00DC3837"/>
    <w:rsid w:val="00DD2ECD"/>
    <w:rsid w:val="00E07D47"/>
    <w:rsid w:val="00ED664B"/>
    <w:rsid w:val="00EE7C31"/>
    <w:rsid w:val="00F46048"/>
    <w:rsid w:val="00F6701E"/>
    <w:rsid w:val="00F8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64"/>
  </w:style>
  <w:style w:type="character" w:styleId="a4">
    <w:name w:val="Hyperlink"/>
    <w:basedOn w:val="a0"/>
    <w:uiPriority w:val="99"/>
    <w:unhideWhenUsed/>
    <w:rsid w:val="005E4264"/>
    <w:rPr>
      <w:color w:val="0000FF"/>
      <w:u w:val="single"/>
    </w:rPr>
  </w:style>
  <w:style w:type="paragraph" w:styleId="a5">
    <w:name w:val="List Paragraph"/>
    <w:basedOn w:val="a"/>
    <w:uiPriority w:val="34"/>
    <w:qFormat/>
    <w:rsid w:val="005E4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4264"/>
  </w:style>
  <w:style w:type="character" w:styleId="a4">
    <w:name w:val="Hyperlink"/>
    <w:basedOn w:val="a0"/>
    <w:uiPriority w:val="99"/>
    <w:unhideWhenUsed/>
    <w:rsid w:val="005E4264"/>
    <w:rPr>
      <w:color w:val="0000FF"/>
      <w:u w:val="single"/>
    </w:rPr>
  </w:style>
  <w:style w:type="paragraph" w:styleId="a5">
    <w:name w:val="List Paragraph"/>
    <w:basedOn w:val="a"/>
    <w:uiPriority w:val="34"/>
    <w:qFormat/>
    <w:rsid w:val="005E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igrok.com/goods.php?id=1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itaty.pro/futbol.html" TargetMode="External"/><Relationship Id="rId12" Type="http://schemas.openxmlformats.org/officeDocument/2006/relationships/hyperlink" Target="http://soccercoa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tballtrainer.ru/blog/347-sistema-detsko-yunosheskogo-futbola-v-germanii.html" TargetMode="External"/><Relationship Id="rId11" Type="http://schemas.openxmlformats.org/officeDocument/2006/relationships/hyperlink" Target="http://citaty.pro/futbol-3.html" TargetMode="External"/><Relationship Id="rId5" Type="http://schemas.openxmlformats.org/officeDocument/2006/relationships/webSettings" Target="webSettings.xml"/><Relationship Id="rId10" Type="http://schemas.openxmlformats.org/officeDocument/2006/relationships/hyperlink" Target="http://www.dokaball.com/" TargetMode="External"/><Relationship Id="rId4" Type="http://schemas.openxmlformats.org/officeDocument/2006/relationships/settings" Target="settings.xml"/><Relationship Id="rId9" Type="http://schemas.openxmlformats.org/officeDocument/2006/relationships/hyperlink" Target="http://www.minifootball.info/blog/archives/1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2017-03-29T05:37:00Z</dcterms:created>
  <dcterms:modified xsi:type="dcterms:W3CDTF">2017-05-11T12:03:00Z</dcterms:modified>
</cp:coreProperties>
</file>